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bookmarkStart w:id="0" w:name="_Toc18438605"/>
      <w:bookmarkStart w:id="1" w:name="_Toc18580148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ascii="黑体" w:hAnsi="黑体" w:eastAsia="黑体"/>
          <w:b/>
          <w:sz w:val="36"/>
          <w:szCs w:val="36"/>
        </w:rPr>
        <w:t>入党材料档案</w:t>
      </w:r>
      <w:r>
        <w:rPr>
          <w:rFonts w:hint="eastAsia" w:ascii="黑体" w:hAnsi="黑体" w:eastAsia="黑体"/>
          <w:b/>
          <w:sz w:val="36"/>
          <w:szCs w:val="36"/>
        </w:rPr>
        <w:t>目录</w:t>
      </w:r>
      <w:bookmarkEnd w:id="0"/>
      <w:bookmarkEnd w:id="1"/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8"/>
        <w:gridCol w:w="281"/>
        <w:gridCol w:w="1111"/>
        <w:gridCol w:w="1390"/>
        <w:gridCol w:w="1586"/>
        <w:gridCol w:w="1191"/>
        <w:gridCol w:w="562"/>
        <w:gridCol w:w="440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64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姓名：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工号：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/职务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</w:tc>
        <w:tc>
          <w:tcPr>
            <w:tcW w:w="86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培养审查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材料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入党申请书（手写）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入党申请人登记表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入党积极分子登记表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入党积极分子培养考察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登记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华文新魏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入党积极分子期间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</w:rPr>
              <w:t>思想汇报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（手写）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入党积极分子培训结业证书（培训班发）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yellow"/>
              </w:rPr>
              <w:t>入党征求意见记录表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确定发展对象登记表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入党自传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政审函调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外调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证明材料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发展对象培训结业证书（培训班发）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yellow"/>
              </w:rPr>
              <w:t>接收预备党员征求意见记录表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3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入党预审表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4800" w:firstLineChars="2000"/>
        <w:textAlignment w:val="auto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预审通过时间：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662"/>
        <w:gridCol w:w="102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接收预备党员审批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材料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入党志愿书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eastAsia="zh-CN"/>
              </w:rPr>
              <w:t xml:space="preserve"> 如：接收预备党员通知单复印件、支部大会会议记录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480" w:firstLineChars="200"/>
        <w:textAlignment w:val="auto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                                   入党审批时间：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662"/>
        <w:gridCol w:w="102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预备期考察、预备党员转正审批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材料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预备党员基本情况表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预备党员考察表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华文新魏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</w:rPr>
              <w:t>预备党员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期间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</w:rPr>
              <w:t>思想汇报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（手写）</w:t>
            </w:r>
            <w:bookmarkStart w:id="2" w:name="_GoBack"/>
            <w:bookmarkEnd w:id="2"/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华文新魏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</w:rPr>
              <w:t>转正申请书</w:t>
            </w:r>
            <w:r>
              <w:rPr>
                <w:rFonts w:hint="eastAsia" w:ascii="华文新魏" w:hAnsi="华文新魏" w:eastAsia="华文新魏" w:cs="华文新魏"/>
                <w:b w:val="0"/>
                <w:bCs w:val="0"/>
                <w:sz w:val="24"/>
                <w:szCs w:val="24"/>
                <w:highlight w:val="none"/>
                <w:lang w:eastAsia="zh-CN"/>
              </w:rPr>
              <w:t>（手写）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yellow"/>
              </w:rPr>
              <w:t>转正征求意见记录表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预备党员转正审查表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321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eastAsia="zh-CN"/>
              </w:rPr>
              <w:t xml:space="preserve"> 如：预备党员转正通知单复印件、支部大会会议记录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4800" w:firstLineChars="2000"/>
        <w:textAlignment w:val="auto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转正审批时间：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471E68"/>
    <w:rsid w:val="00086955"/>
    <w:rsid w:val="00221840"/>
    <w:rsid w:val="00471E68"/>
    <w:rsid w:val="00482D4A"/>
    <w:rsid w:val="007850BE"/>
    <w:rsid w:val="007D7966"/>
    <w:rsid w:val="008A08CB"/>
    <w:rsid w:val="00916D06"/>
    <w:rsid w:val="03FF60FC"/>
    <w:rsid w:val="04694727"/>
    <w:rsid w:val="12224FE4"/>
    <w:rsid w:val="16380F1D"/>
    <w:rsid w:val="206F2DC1"/>
    <w:rsid w:val="2A193E5F"/>
    <w:rsid w:val="2E0670EF"/>
    <w:rsid w:val="2E1B2772"/>
    <w:rsid w:val="2E33112D"/>
    <w:rsid w:val="300C63B6"/>
    <w:rsid w:val="30CB2D3F"/>
    <w:rsid w:val="38DB55E6"/>
    <w:rsid w:val="3B7346FF"/>
    <w:rsid w:val="492721D3"/>
    <w:rsid w:val="5D04060E"/>
    <w:rsid w:val="64346872"/>
    <w:rsid w:val="677623DA"/>
    <w:rsid w:val="678A01C8"/>
    <w:rsid w:val="67BC56A8"/>
    <w:rsid w:val="6E951945"/>
    <w:rsid w:val="78D34F15"/>
    <w:rsid w:val="7B1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407</Characters>
  <Lines>5</Lines>
  <Paragraphs>1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2019-09-12T08:16:00Z</dcterms:created>
  <dc:creator>zyz</dc:creator>
  <cp:lastModifiedBy>若各</cp:lastModifiedBy>
  <dcterms:modified xsi:type="dcterms:W3CDTF">2023-07-07T01:08:25Z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A04AA2543CFA4DAD9BB4402312DA8AD2_12</vt:lpwstr>
  </property>
</Properties>
</file>