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44" w:rsidRPr="002D6D36" w:rsidRDefault="0023059A" w:rsidP="0023059A">
      <w:pPr>
        <w:pStyle w:val="a8"/>
        <w:spacing w:before="0" w:beforeAutospacing="0" w:after="0" w:afterAutospacing="0" w:line="360" w:lineRule="auto"/>
        <w:jc w:val="center"/>
        <w:rPr>
          <w:rFonts w:ascii="Times New Roman" w:eastAsia="仿宋" w:hAnsi="Times New Roman" w:cs="Times New Roman"/>
          <w:b/>
          <w:sz w:val="36"/>
          <w:szCs w:val="36"/>
        </w:rPr>
      </w:pPr>
      <w:r w:rsidRPr="002D6D36">
        <w:rPr>
          <w:rFonts w:ascii="Times New Roman" w:eastAsia="仿宋" w:hAnsi="Times New Roman" w:cs="Times New Roman"/>
          <w:b/>
          <w:sz w:val="36"/>
          <w:szCs w:val="36"/>
        </w:rPr>
        <w:t>合肥物质科学研究院</w:t>
      </w:r>
      <w:r w:rsidRPr="002D6D36">
        <w:rPr>
          <w:rFonts w:ascii="Times New Roman" w:eastAsia="仿宋" w:hAnsi="Times New Roman" w:cs="Times New Roman"/>
          <w:b/>
          <w:sz w:val="36"/>
          <w:szCs w:val="36"/>
        </w:rPr>
        <w:t>EAST</w:t>
      </w:r>
      <w:r w:rsidRPr="002D6D36">
        <w:rPr>
          <w:rFonts w:ascii="Times New Roman" w:eastAsia="仿宋" w:hAnsi="Times New Roman" w:cs="Times New Roman"/>
          <w:b/>
          <w:sz w:val="36"/>
          <w:szCs w:val="36"/>
        </w:rPr>
        <w:t>控制室改扩建项目</w:t>
      </w:r>
    </w:p>
    <w:p w:rsidR="00231E1B" w:rsidRPr="002D6D36" w:rsidRDefault="00E868BE" w:rsidP="00231E1B">
      <w:pPr>
        <w:pStyle w:val="a8"/>
        <w:spacing w:before="0" w:beforeAutospacing="0" w:after="0" w:afterAutospacing="0" w:line="360" w:lineRule="auto"/>
        <w:jc w:val="center"/>
        <w:rPr>
          <w:rFonts w:ascii="Times New Roman" w:eastAsia="仿宋" w:hAnsi="Times New Roman" w:cs="Times New Roman"/>
          <w:b/>
          <w:sz w:val="36"/>
          <w:szCs w:val="36"/>
        </w:rPr>
      </w:pPr>
      <w:r w:rsidRPr="002D6D36">
        <w:rPr>
          <w:rFonts w:ascii="Times New Roman" w:eastAsia="仿宋" w:hAnsi="Times New Roman" w:cs="Times New Roman"/>
          <w:b/>
          <w:sz w:val="36"/>
          <w:szCs w:val="36"/>
        </w:rPr>
        <w:t>竣工环境保护验收意见</w:t>
      </w:r>
    </w:p>
    <w:p w:rsidR="002D6D36" w:rsidRPr="002D6D36" w:rsidRDefault="002D6D36" w:rsidP="00231E1B">
      <w:pPr>
        <w:pStyle w:val="a8"/>
        <w:spacing w:before="0" w:beforeAutospacing="0" w:after="0" w:afterAutospacing="0" w:line="360" w:lineRule="auto"/>
        <w:rPr>
          <w:rFonts w:ascii="Times New Roman" w:eastAsia="仿宋" w:hAnsi="Times New Roman" w:cs="Times New Roman"/>
          <w:b/>
          <w:sz w:val="36"/>
          <w:szCs w:val="36"/>
        </w:rPr>
      </w:pPr>
    </w:p>
    <w:p w:rsidR="00EF2C44" w:rsidRPr="002D6D36" w:rsidRDefault="00E868BE" w:rsidP="005B7AFB">
      <w:pPr>
        <w:pStyle w:val="a8"/>
        <w:spacing w:before="0" w:beforeAutospacing="0" w:after="0" w:afterAutospacing="0" w:line="480" w:lineRule="exact"/>
        <w:ind w:firstLineChars="200" w:firstLine="560"/>
        <w:rPr>
          <w:rFonts w:ascii="Times New Roman" w:hAnsi="Times New Roman" w:cs="Times New Roman"/>
          <w:color w:val="333333"/>
        </w:rPr>
      </w:pPr>
      <w:r w:rsidRPr="002D6D36">
        <w:rPr>
          <w:rFonts w:ascii="Times New Roman" w:eastAsia="仿宋" w:hAnsi="Times New Roman" w:cs="Times New Roman"/>
          <w:color w:val="333333"/>
          <w:sz w:val="28"/>
          <w:szCs w:val="28"/>
        </w:rPr>
        <w:t>2018</w:t>
      </w:r>
      <w:r w:rsidRPr="002D6D36">
        <w:rPr>
          <w:rFonts w:ascii="Times New Roman" w:eastAsia="仿宋" w:hAnsi="Times New Roman" w:cs="Times New Roman"/>
          <w:color w:val="333333"/>
          <w:sz w:val="28"/>
          <w:szCs w:val="28"/>
        </w:rPr>
        <w:t>年</w:t>
      </w:r>
      <w:r w:rsidRPr="002D6D36">
        <w:rPr>
          <w:rFonts w:ascii="Times New Roman" w:eastAsia="仿宋" w:hAnsi="Times New Roman" w:cs="Times New Roman"/>
          <w:color w:val="333333"/>
          <w:sz w:val="28"/>
          <w:szCs w:val="28"/>
        </w:rPr>
        <w:t>0</w:t>
      </w:r>
      <w:r w:rsidR="0023059A" w:rsidRPr="002D6D36">
        <w:rPr>
          <w:rFonts w:ascii="Times New Roman" w:eastAsia="仿宋" w:hAnsi="Times New Roman" w:cs="Times New Roman"/>
          <w:color w:val="333333"/>
          <w:sz w:val="28"/>
          <w:szCs w:val="28"/>
        </w:rPr>
        <w:t>2</w:t>
      </w:r>
      <w:r w:rsidRPr="002D6D36">
        <w:rPr>
          <w:rFonts w:ascii="Times New Roman" w:eastAsia="仿宋" w:hAnsi="Times New Roman" w:cs="Times New Roman"/>
          <w:color w:val="333333"/>
          <w:sz w:val="28"/>
          <w:szCs w:val="28"/>
        </w:rPr>
        <w:t>月</w:t>
      </w:r>
      <w:r w:rsidR="0023059A" w:rsidRPr="002D6D36">
        <w:rPr>
          <w:rFonts w:ascii="Times New Roman" w:eastAsia="仿宋" w:hAnsi="Times New Roman" w:cs="Times New Roman"/>
          <w:color w:val="333333"/>
          <w:sz w:val="28"/>
          <w:szCs w:val="28"/>
        </w:rPr>
        <w:t>02</w:t>
      </w:r>
      <w:r w:rsidR="002D6D36" w:rsidRPr="002D6D36">
        <w:rPr>
          <w:rFonts w:ascii="Times New Roman" w:eastAsia="仿宋" w:hAnsi="Times New Roman" w:cs="Times New Roman"/>
          <w:color w:val="333333"/>
          <w:sz w:val="28"/>
          <w:szCs w:val="28"/>
        </w:rPr>
        <w:t>日</w:t>
      </w:r>
      <w:r w:rsidR="0023059A" w:rsidRPr="002D6D36">
        <w:rPr>
          <w:rFonts w:ascii="Times New Roman" w:eastAsia="仿宋" w:hAnsi="Times New Roman" w:cs="Times New Roman"/>
          <w:color w:val="333333"/>
          <w:sz w:val="28"/>
          <w:szCs w:val="28"/>
        </w:rPr>
        <w:t>中国科学院合肥物质科学研究院</w:t>
      </w:r>
      <w:r w:rsidRPr="002D6D36">
        <w:rPr>
          <w:rFonts w:ascii="Times New Roman" w:eastAsia="仿宋" w:hAnsi="Times New Roman" w:cs="Times New Roman"/>
          <w:color w:val="333333"/>
          <w:sz w:val="28"/>
          <w:szCs w:val="28"/>
        </w:rPr>
        <w:t>在</w:t>
      </w:r>
      <w:r w:rsidR="0023059A" w:rsidRPr="002D6D36">
        <w:rPr>
          <w:rFonts w:ascii="Times New Roman" w:eastAsia="仿宋" w:hAnsi="Times New Roman" w:cs="Times New Roman"/>
          <w:color w:val="333333"/>
          <w:sz w:val="28"/>
          <w:szCs w:val="28"/>
        </w:rPr>
        <w:t>合肥市</w:t>
      </w:r>
      <w:r w:rsidRPr="002D6D36">
        <w:rPr>
          <w:rFonts w:ascii="Times New Roman" w:eastAsia="仿宋" w:hAnsi="Times New Roman" w:cs="Times New Roman"/>
          <w:color w:val="333333"/>
          <w:sz w:val="28"/>
          <w:szCs w:val="28"/>
        </w:rPr>
        <w:t>组织召开了《</w:t>
      </w:r>
      <w:r w:rsidR="0023059A" w:rsidRPr="002D6D36">
        <w:rPr>
          <w:rFonts w:ascii="Times New Roman" w:eastAsia="仿宋" w:hAnsi="Times New Roman" w:cs="Times New Roman"/>
          <w:color w:val="333333"/>
          <w:sz w:val="28"/>
          <w:szCs w:val="28"/>
        </w:rPr>
        <w:t>合肥物质科学研究院</w:t>
      </w:r>
      <w:r w:rsidR="0023059A" w:rsidRPr="002D6D36">
        <w:rPr>
          <w:rFonts w:ascii="Times New Roman" w:eastAsia="仿宋" w:hAnsi="Times New Roman" w:cs="Times New Roman"/>
          <w:color w:val="333333"/>
          <w:sz w:val="28"/>
          <w:szCs w:val="28"/>
        </w:rPr>
        <w:t>EAST</w:t>
      </w:r>
      <w:r w:rsidR="0023059A" w:rsidRPr="002D6D36">
        <w:rPr>
          <w:rFonts w:ascii="Times New Roman" w:eastAsia="仿宋" w:hAnsi="Times New Roman" w:cs="Times New Roman"/>
          <w:color w:val="333333"/>
          <w:sz w:val="28"/>
          <w:szCs w:val="28"/>
        </w:rPr>
        <w:t>控制室改扩建项目</w:t>
      </w:r>
      <w:r w:rsidRPr="002D6D36">
        <w:rPr>
          <w:rFonts w:ascii="Times New Roman" w:eastAsia="仿宋" w:hAnsi="Times New Roman" w:cs="Times New Roman"/>
          <w:color w:val="333333"/>
          <w:sz w:val="28"/>
          <w:szCs w:val="28"/>
        </w:rPr>
        <w:t>竣工环境保护验收会》。</w:t>
      </w:r>
      <w:r w:rsidR="002D6D36" w:rsidRPr="002D6D36">
        <w:rPr>
          <w:rFonts w:ascii="Times New Roman" w:eastAsia="仿宋" w:hAnsi="Times New Roman" w:cs="Times New Roman"/>
          <w:color w:val="333333"/>
          <w:sz w:val="28"/>
          <w:szCs w:val="28"/>
        </w:rPr>
        <w:t>参加会议的验收监测单位</w:t>
      </w:r>
      <w:r w:rsidRPr="002D6D36">
        <w:rPr>
          <w:rFonts w:ascii="Times New Roman" w:eastAsia="仿宋" w:hAnsi="Times New Roman" w:cs="Times New Roman"/>
          <w:color w:val="333333"/>
          <w:sz w:val="28"/>
          <w:szCs w:val="28"/>
        </w:rPr>
        <w:t>安徽世标检测有限公司</w:t>
      </w:r>
      <w:r w:rsidR="002D6D36" w:rsidRPr="002D6D36">
        <w:rPr>
          <w:rFonts w:ascii="Times New Roman" w:eastAsia="仿宋" w:hAnsi="Times New Roman" w:cs="Times New Roman"/>
          <w:color w:val="333333"/>
          <w:sz w:val="28"/>
          <w:szCs w:val="28"/>
        </w:rPr>
        <w:t>以及</w:t>
      </w:r>
      <w:r w:rsidRPr="002D6D36">
        <w:rPr>
          <w:rFonts w:ascii="Times New Roman" w:eastAsia="仿宋" w:hAnsi="Times New Roman" w:cs="Times New Roman"/>
          <w:color w:val="333333"/>
          <w:sz w:val="28"/>
          <w:szCs w:val="28"/>
        </w:rPr>
        <w:t>专家</w:t>
      </w:r>
      <w:r w:rsidR="002D6D36" w:rsidRPr="002D6D36">
        <w:rPr>
          <w:rFonts w:ascii="Times New Roman" w:eastAsia="仿宋" w:hAnsi="Times New Roman" w:cs="Times New Roman"/>
          <w:color w:val="333333"/>
          <w:sz w:val="28"/>
          <w:szCs w:val="28"/>
        </w:rPr>
        <w:t>等</w:t>
      </w:r>
      <w:r w:rsidRPr="002D6D36">
        <w:rPr>
          <w:rFonts w:ascii="Times New Roman" w:eastAsia="仿宋" w:hAnsi="Times New Roman" w:cs="Times New Roman"/>
          <w:color w:val="000000" w:themeColor="text1"/>
          <w:sz w:val="28"/>
          <w:szCs w:val="28"/>
        </w:rPr>
        <w:t>共</w:t>
      </w:r>
      <w:r w:rsidR="002D6D36" w:rsidRPr="002D6D36">
        <w:rPr>
          <w:rFonts w:ascii="Times New Roman" w:eastAsia="仿宋" w:hAnsi="Times New Roman" w:cs="Times New Roman"/>
          <w:color w:val="000000" w:themeColor="text1"/>
          <w:sz w:val="28"/>
          <w:szCs w:val="28"/>
        </w:rPr>
        <w:t>7</w:t>
      </w:r>
      <w:r w:rsidR="002D6D36" w:rsidRPr="002D6D36">
        <w:rPr>
          <w:rFonts w:ascii="Times New Roman" w:eastAsia="仿宋" w:hAnsi="Times New Roman" w:cs="Times New Roman"/>
          <w:color w:val="000000" w:themeColor="text1"/>
          <w:sz w:val="28"/>
          <w:szCs w:val="28"/>
        </w:rPr>
        <w:t>人，其中验收工作组</w:t>
      </w:r>
      <w:r w:rsidR="002D6D36" w:rsidRPr="002D6D36">
        <w:rPr>
          <w:rFonts w:ascii="Times New Roman" w:eastAsia="仿宋" w:hAnsi="Times New Roman" w:cs="Times New Roman"/>
          <w:color w:val="000000" w:themeColor="text1"/>
          <w:sz w:val="28"/>
          <w:szCs w:val="28"/>
        </w:rPr>
        <w:t>3</w:t>
      </w:r>
      <w:r w:rsidR="002D6D36" w:rsidRPr="002D6D36">
        <w:rPr>
          <w:rFonts w:ascii="Times New Roman" w:eastAsia="仿宋" w:hAnsi="Times New Roman" w:cs="Times New Roman"/>
          <w:color w:val="000000" w:themeColor="text1"/>
          <w:sz w:val="28"/>
          <w:szCs w:val="28"/>
        </w:rPr>
        <w:t>人</w:t>
      </w:r>
      <w:r w:rsidRPr="002D6D36">
        <w:rPr>
          <w:rFonts w:ascii="Times New Roman" w:eastAsia="仿宋" w:hAnsi="Times New Roman" w:cs="Times New Roman"/>
          <w:color w:val="000000" w:themeColor="text1"/>
          <w:sz w:val="28"/>
          <w:szCs w:val="28"/>
        </w:rPr>
        <w:t>。</w:t>
      </w:r>
      <w:r w:rsidRPr="002D6D36">
        <w:rPr>
          <w:rFonts w:ascii="Times New Roman" w:eastAsia="仿宋" w:hAnsi="Times New Roman" w:cs="Times New Roman"/>
          <w:color w:val="333333"/>
          <w:sz w:val="28"/>
          <w:szCs w:val="28"/>
        </w:rPr>
        <w:t>与会代表查看了项目现场及周边环境，并根据《</w:t>
      </w:r>
      <w:r w:rsidR="00F30AFF" w:rsidRPr="002D6D36">
        <w:rPr>
          <w:rFonts w:ascii="Times New Roman" w:eastAsia="仿宋" w:hAnsi="Times New Roman" w:cs="Times New Roman"/>
          <w:color w:val="333333"/>
          <w:sz w:val="28"/>
          <w:szCs w:val="28"/>
        </w:rPr>
        <w:t>合肥物质科学研究院</w:t>
      </w:r>
      <w:r w:rsidR="00F30AFF" w:rsidRPr="002D6D36">
        <w:rPr>
          <w:rFonts w:ascii="Times New Roman" w:eastAsia="仿宋" w:hAnsi="Times New Roman" w:cs="Times New Roman"/>
          <w:color w:val="333333"/>
          <w:sz w:val="28"/>
          <w:szCs w:val="28"/>
        </w:rPr>
        <w:t>EAST</w:t>
      </w:r>
      <w:r w:rsidR="00F30AFF" w:rsidRPr="002D6D36">
        <w:rPr>
          <w:rFonts w:ascii="Times New Roman" w:eastAsia="仿宋" w:hAnsi="Times New Roman" w:cs="Times New Roman"/>
          <w:color w:val="333333"/>
          <w:sz w:val="28"/>
          <w:szCs w:val="28"/>
        </w:rPr>
        <w:t>控制室改扩建项目</w:t>
      </w:r>
      <w:r w:rsidRPr="002D6D36">
        <w:rPr>
          <w:rFonts w:ascii="Times New Roman" w:eastAsia="仿宋" w:hAnsi="Times New Roman" w:cs="Times New Roman"/>
          <w:color w:val="333333"/>
          <w:sz w:val="28"/>
          <w:szCs w:val="28"/>
        </w:rPr>
        <w:t>竣工环境保护验收报告》及《建设项目竣工环境保护验收暂行办法》，严格依照国家有关法律法规、建设项目竣工环境保护验收技术规范、本项目环境影响报告</w:t>
      </w:r>
      <w:r w:rsidR="00FE3319">
        <w:rPr>
          <w:rFonts w:ascii="Times New Roman" w:eastAsia="仿宋" w:hAnsi="Times New Roman" w:cs="Times New Roman" w:hint="eastAsia"/>
          <w:color w:val="333333"/>
          <w:sz w:val="28"/>
          <w:szCs w:val="28"/>
        </w:rPr>
        <w:t>表</w:t>
      </w:r>
      <w:r w:rsidRPr="002D6D36">
        <w:rPr>
          <w:rFonts w:ascii="Times New Roman" w:eastAsia="仿宋" w:hAnsi="Times New Roman" w:cs="Times New Roman"/>
          <w:color w:val="333333"/>
          <w:sz w:val="28"/>
          <w:szCs w:val="28"/>
        </w:rPr>
        <w:t>和审批部门审批</w:t>
      </w:r>
      <w:r w:rsidR="00FE3319">
        <w:rPr>
          <w:rFonts w:ascii="Times New Roman" w:eastAsia="仿宋" w:hAnsi="Times New Roman" w:cs="Times New Roman" w:hint="eastAsia"/>
          <w:color w:val="333333"/>
          <w:sz w:val="28"/>
          <w:szCs w:val="28"/>
        </w:rPr>
        <w:t>意见</w:t>
      </w:r>
      <w:r w:rsidRPr="002D6D36">
        <w:rPr>
          <w:rFonts w:ascii="Times New Roman" w:eastAsia="仿宋" w:hAnsi="Times New Roman" w:cs="Times New Roman"/>
          <w:color w:val="333333"/>
          <w:sz w:val="28"/>
          <w:szCs w:val="28"/>
        </w:rPr>
        <w:t>等要求对本项目进行验收，提出意见如下：</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t>一、工程建设基本情况</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 xml:space="preserve">　　（一）建设地点、规模、主要建设内容</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项目选址位于合肥董铺岛中国科学院合肥物质科学研究院内，占地面积</w:t>
      </w:r>
      <w:r w:rsidRPr="002D6D36">
        <w:rPr>
          <w:rFonts w:ascii="Times New Roman" w:eastAsia="仿宋" w:hAnsi="Times New Roman" w:cs="Times New Roman"/>
          <w:color w:val="333333"/>
          <w:sz w:val="28"/>
          <w:szCs w:val="28"/>
        </w:rPr>
        <w:t>1607</w:t>
      </w:r>
      <w:r w:rsidRPr="002D6D36">
        <w:rPr>
          <w:rFonts w:ascii="Times New Roman" w:eastAsia="仿宋" w:hAnsi="Times New Roman" w:cs="Times New Roman"/>
          <w:color w:val="333333"/>
          <w:sz w:val="28"/>
          <w:szCs w:val="28"/>
        </w:rPr>
        <w:t>平方米，建筑面积</w:t>
      </w:r>
      <w:r w:rsidRPr="002D6D36">
        <w:rPr>
          <w:rFonts w:ascii="Times New Roman" w:eastAsia="仿宋" w:hAnsi="Times New Roman" w:cs="Times New Roman"/>
          <w:color w:val="333333"/>
          <w:sz w:val="28"/>
          <w:szCs w:val="28"/>
        </w:rPr>
        <w:t>3766</w:t>
      </w:r>
      <w:r w:rsidRPr="002D6D36">
        <w:rPr>
          <w:rFonts w:ascii="Times New Roman" w:eastAsia="仿宋" w:hAnsi="Times New Roman" w:cs="Times New Roman"/>
          <w:color w:val="333333"/>
          <w:sz w:val="28"/>
          <w:szCs w:val="28"/>
        </w:rPr>
        <w:t>平方米，总投资</w:t>
      </w:r>
      <w:r w:rsidRPr="002D6D36">
        <w:rPr>
          <w:rFonts w:ascii="Times New Roman" w:eastAsia="仿宋" w:hAnsi="Times New Roman" w:cs="Times New Roman"/>
          <w:color w:val="333333"/>
          <w:sz w:val="28"/>
          <w:szCs w:val="28"/>
        </w:rPr>
        <w:t>1335</w:t>
      </w:r>
      <w:r w:rsidRPr="002D6D36">
        <w:rPr>
          <w:rFonts w:ascii="Times New Roman" w:eastAsia="仿宋" w:hAnsi="Times New Roman" w:cs="Times New Roman"/>
          <w:color w:val="333333"/>
          <w:sz w:val="28"/>
          <w:szCs w:val="28"/>
        </w:rPr>
        <w:t>万元，其中环保投资</w:t>
      </w:r>
      <w:r w:rsidRPr="002D6D36">
        <w:rPr>
          <w:rFonts w:ascii="Times New Roman" w:eastAsia="仿宋" w:hAnsi="Times New Roman" w:cs="Times New Roman"/>
          <w:color w:val="333333"/>
          <w:sz w:val="28"/>
          <w:szCs w:val="28"/>
        </w:rPr>
        <w:t>6</w:t>
      </w:r>
      <w:r w:rsidRPr="002D6D36">
        <w:rPr>
          <w:rFonts w:ascii="Times New Roman" w:eastAsia="仿宋" w:hAnsi="Times New Roman" w:cs="Times New Roman"/>
          <w:color w:val="333333"/>
          <w:sz w:val="28"/>
          <w:szCs w:val="28"/>
        </w:rPr>
        <w:t>万元，拟建</w:t>
      </w:r>
      <w:r w:rsidRPr="002D6D36">
        <w:rPr>
          <w:rFonts w:ascii="Times New Roman" w:eastAsia="仿宋" w:hAnsi="Times New Roman" w:cs="Times New Roman"/>
          <w:color w:val="333333"/>
          <w:sz w:val="28"/>
          <w:szCs w:val="28"/>
        </w:rPr>
        <w:t>1</w:t>
      </w:r>
      <w:r w:rsidRPr="002D6D36">
        <w:rPr>
          <w:rFonts w:ascii="Times New Roman" w:eastAsia="仿宋" w:hAnsi="Times New Roman" w:cs="Times New Roman"/>
          <w:color w:val="333333"/>
          <w:sz w:val="28"/>
          <w:szCs w:val="28"/>
        </w:rPr>
        <w:t>座</w:t>
      </w:r>
      <w:r w:rsidRPr="002D6D36">
        <w:rPr>
          <w:rFonts w:ascii="Times New Roman" w:eastAsia="仿宋" w:hAnsi="Times New Roman" w:cs="Times New Roman"/>
          <w:color w:val="333333"/>
          <w:sz w:val="28"/>
          <w:szCs w:val="28"/>
        </w:rPr>
        <w:t>3</w:t>
      </w:r>
      <w:r w:rsidRPr="002D6D36">
        <w:rPr>
          <w:rFonts w:ascii="Times New Roman" w:eastAsia="仿宋" w:hAnsi="Times New Roman" w:cs="Times New Roman"/>
          <w:color w:val="333333"/>
          <w:sz w:val="28"/>
          <w:szCs w:val="28"/>
        </w:rPr>
        <w:t>层控制室，设置控制大厅、更衣室、参观交流区、报告厅等，以满足</w:t>
      </w:r>
      <w:r w:rsidRPr="002D6D36">
        <w:rPr>
          <w:rFonts w:ascii="Times New Roman" w:eastAsia="仿宋" w:hAnsi="Times New Roman" w:cs="Times New Roman"/>
          <w:color w:val="333333"/>
          <w:sz w:val="28"/>
          <w:szCs w:val="28"/>
        </w:rPr>
        <w:t>EAST</w:t>
      </w:r>
      <w:r w:rsidRPr="002D6D36">
        <w:rPr>
          <w:rFonts w:ascii="Times New Roman" w:eastAsia="仿宋" w:hAnsi="Times New Roman" w:cs="Times New Roman"/>
          <w:color w:val="333333"/>
          <w:sz w:val="28"/>
          <w:szCs w:val="28"/>
        </w:rPr>
        <w:t>科学实验研究。</w:t>
      </w:r>
    </w:p>
    <w:p w:rsidR="00EF2C44" w:rsidRPr="002D6D36" w:rsidRDefault="00E868BE" w:rsidP="005B7AFB">
      <w:pPr>
        <w:spacing w:line="480" w:lineRule="exact"/>
        <w:ind w:firstLine="560"/>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（二）建设过程及环保审批情况</w:t>
      </w:r>
    </w:p>
    <w:p w:rsidR="00F30AFF"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2012</w:t>
      </w:r>
      <w:r w:rsidRPr="002D6D36">
        <w:rPr>
          <w:rFonts w:ascii="Times New Roman" w:eastAsia="仿宋" w:hAnsi="Times New Roman" w:cs="Times New Roman"/>
          <w:color w:val="333333"/>
          <w:sz w:val="28"/>
          <w:szCs w:val="28"/>
        </w:rPr>
        <w:t>年</w:t>
      </w:r>
      <w:r w:rsidRPr="002D6D36">
        <w:rPr>
          <w:rFonts w:ascii="Times New Roman" w:eastAsia="仿宋" w:hAnsi="Times New Roman" w:cs="Times New Roman"/>
          <w:color w:val="333333"/>
          <w:sz w:val="28"/>
          <w:szCs w:val="28"/>
        </w:rPr>
        <w:t xml:space="preserve"> 10</w:t>
      </w:r>
      <w:r w:rsidRPr="002D6D36">
        <w:rPr>
          <w:rFonts w:ascii="Times New Roman" w:eastAsia="仿宋" w:hAnsi="Times New Roman" w:cs="Times New Roman"/>
          <w:color w:val="333333"/>
          <w:sz w:val="28"/>
          <w:szCs w:val="28"/>
        </w:rPr>
        <w:t>月</w:t>
      </w:r>
      <w:r w:rsidRPr="002D6D36">
        <w:rPr>
          <w:rFonts w:ascii="Times New Roman" w:eastAsia="仿宋" w:hAnsi="Times New Roman" w:cs="Times New Roman"/>
          <w:color w:val="333333"/>
          <w:sz w:val="28"/>
          <w:szCs w:val="28"/>
        </w:rPr>
        <w:t>19</w:t>
      </w:r>
      <w:r w:rsidRPr="002D6D36">
        <w:rPr>
          <w:rFonts w:ascii="Times New Roman" w:eastAsia="仿宋" w:hAnsi="Times New Roman" w:cs="Times New Roman"/>
          <w:color w:val="333333"/>
          <w:sz w:val="28"/>
          <w:szCs w:val="28"/>
        </w:rPr>
        <w:t>日，中国科学院下发了《中国科学院关于合肥物质科学研究院</w:t>
      </w:r>
      <w:r w:rsidRPr="002D6D36">
        <w:rPr>
          <w:rFonts w:ascii="Times New Roman" w:eastAsia="仿宋" w:hAnsi="Times New Roman" w:cs="Times New Roman"/>
          <w:color w:val="333333"/>
          <w:sz w:val="28"/>
          <w:szCs w:val="28"/>
        </w:rPr>
        <w:t>EAST</w:t>
      </w:r>
      <w:r w:rsidRPr="002D6D36">
        <w:rPr>
          <w:rFonts w:ascii="Times New Roman" w:eastAsia="仿宋" w:hAnsi="Times New Roman" w:cs="Times New Roman"/>
          <w:color w:val="333333"/>
          <w:sz w:val="28"/>
          <w:szCs w:val="28"/>
        </w:rPr>
        <w:t>控制室改扩建项目可行性研究报告的批复》（科发建复字</w:t>
      </w:r>
      <w:r w:rsidRPr="002D6D36">
        <w:rPr>
          <w:rFonts w:ascii="Times New Roman" w:eastAsia="仿宋" w:hAnsi="Times New Roman" w:cs="Times New Roman"/>
          <w:color w:val="333333"/>
          <w:sz w:val="28"/>
          <w:szCs w:val="28"/>
        </w:rPr>
        <w:t>[2012]136</w:t>
      </w:r>
      <w:r w:rsidRPr="002D6D36">
        <w:rPr>
          <w:rFonts w:ascii="Times New Roman" w:eastAsia="仿宋" w:hAnsi="Times New Roman" w:cs="Times New Roman"/>
          <w:color w:val="333333"/>
          <w:sz w:val="28"/>
          <w:szCs w:val="28"/>
        </w:rPr>
        <w:t>号），同意本项目建设。</w:t>
      </w:r>
    </w:p>
    <w:p w:rsidR="00F30AFF"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2012</w:t>
      </w:r>
      <w:r w:rsidRPr="002D6D36">
        <w:rPr>
          <w:rFonts w:ascii="Times New Roman" w:eastAsia="仿宋" w:hAnsi="Times New Roman" w:cs="Times New Roman"/>
          <w:color w:val="333333"/>
          <w:sz w:val="28"/>
          <w:szCs w:val="28"/>
        </w:rPr>
        <w:t>年</w:t>
      </w:r>
      <w:r w:rsidRPr="002D6D36">
        <w:rPr>
          <w:rFonts w:ascii="Times New Roman" w:eastAsia="仿宋" w:hAnsi="Times New Roman" w:cs="Times New Roman"/>
          <w:color w:val="333333"/>
          <w:sz w:val="28"/>
          <w:szCs w:val="28"/>
        </w:rPr>
        <w:t>10</w:t>
      </w:r>
      <w:r w:rsidRPr="002D6D36">
        <w:rPr>
          <w:rFonts w:ascii="Times New Roman" w:eastAsia="仿宋" w:hAnsi="Times New Roman" w:cs="Times New Roman"/>
          <w:color w:val="333333"/>
          <w:sz w:val="28"/>
          <w:szCs w:val="28"/>
        </w:rPr>
        <w:t>月，建设单位委托合肥市环境科学研究所对该项目进行环境影响评价工作，合肥市环境保护局于</w:t>
      </w:r>
      <w:r w:rsidRPr="002D6D36">
        <w:rPr>
          <w:rFonts w:ascii="Times New Roman" w:eastAsia="仿宋" w:hAnsi="Times New Roman" w:cs="Times New Roman"/>
          <w:color w:val="333333"/>
          <w:sz w:val="28"/>
          <w:szCs w:val="28"/>
        </w:rPr>
        <w:t>2012</w:t>
      </w:r>
      <w:r w:rsidRPr="002D6D36">
        <w:rPr>
          <w:rFonts w:ascii="Times New Roman" w:eastAsia="仿宋" w:hAnsi="Times New Roman" w:cs="Times New Roman"/>
          <w:color w:val="333333"/>
          <w:sz w:val="28"/>
          <w:szCs w:val="28"/>
        </w:rPr>
        <w:t>年</w:t>
      </w:r>
      <w:r w:rsidRPr="002D6D36">
        <w:rPr>
          <w:rFonts w:ascii="Times New Roman" w:eastAsia="仿宋" w:hAnsi="Times New Roman" w:cs="Times New Roman"/>
          <w:color w:val="333333"/>
          <w:sz w:val="28"/>
          <w:szCs w:val="28"/>
        </w:rPr>
        <w:t>12</w:t>
      </w:r>
      <w:r w:rsidRPr="002D6D36">
        <w:rPr>
          <w:rFonts w:ascii="Times New Roman" w:eastAsia="仿宋" w:hAnsi="Times New Roman" w:cs="Times New Roman"/>
          <w:color w:val="333333"/>
          <w:sz w:val="28"/>
          <w:szCs w:val="28"/>
        </w:rPr>
        <w:t>月</w:t>
      </w:r>
      <w:r w:rsidRPr="002D6D36">
        <w:rPr>
          <w:rFonts w:ascii="Times New Roman" w:eastAsia="仿宋" w:hAnsi="Times New Roman" w:cs="Times New Roman"/>
          <w:color w:val="333333"/>
          <w:sz w:val="28"/>
          <w:szCs w:val="28"/>
        </w:rPr>
        <w:t>20</w:t>
      </w:r>
      <w:r w:rsidRPr="002D6D36">
        <w:rPr>
          <w:rFonts w:ascii="Times New Roman" w:eastAsia="仿宋" w:hAnsi="Times New Roman" w:cs="Times New Roman"/>
          <w:color w:val="333333"/>
          <w:sz w:val="28"/>
          <w:szCs w:val="28"/>
        </w:rPr>
        <w:t>日以</w:t>
      </w:r>
      <w:r w:rsidRPr="002D6D36">
        <w:rPr>
          <w:rFonts w:ascii="Times New Roman" w:eastAsia="仿宋" w:hAnsi="Times New Roman" w:cs="Times New Roman"/>
          <w:color w:val="333333"/>
          <w:sz w:val="28"/>
          <w:szCs w:val="28"/>
        </w:rPr>
        <w:t>“</w:t>
      </w:r>
      <w:r w:rsidRPr="002D6D36">
        <w:rPr>
          <w:rFonts w:ascii="Times New Roman" w:eastAsia="仿宋" w:hAnsi="Times New Roman" w:cs="Times New Roman"/>
          <w:color w:val="333333"/>
          <w:sz w:val="28"/>
          <w:szCs w:val="28"/>
        </w:rPr>
        <w:t>环建审</w:t>
      </w:r>
      <w:r w:rsidRPr="002D6D36">
        <w:rPr>
          <w:rFonts w:ascii="Times New Roman" w:eastAsia="仿宋" w:hAnsi="Times New Roman" w:cs="Times New Roman"/>
          <w:color w:val="333333"/>
          <w:sz w:val="28"/>
          <w:szCs w:val="28"/>
        </w:rPr>
        <w:t>[2012]272</w:t>
      </w:r>
      <w:r w:rsidRPr="002D6D36">
        <w:rPr>
          <w:rFonts w:ascii="Times New Roman" w:eastAsia="仿宋" w:hAnsi="Times New Roman" w:cs="Times New Roman"/>
          <w:color w:val="333333"/>
          <w:sz w:val="28"/>
          <w:szCs w:val="28"/>
        </w:rPr>
        <w:t>号</w:t>
      </w:r>
      <w:r w:rsidRPr="002D6D36">
        <w:rPr>
          <w:rFonts w:ascii="Times New Roman" w:eastAsia="仿宋" w:hAnsi="Times New Roman" w:cs="Times New Roman"/>
          <w:color w:val="333333"/>
          <w:sz w:val="28"/>
          <w:szCs w:val="28"/>
        </w:rPr>
        <w:t>”</w:t>
      </w:r>
      <w:r w:rsidRPr="002D6D36">
        <w:rPr>
          <w:rFonts w:ascii="Times New Roman" w:eastAsia="仿宋" w:hAnsi="Times New Roman" w:cs="Times New Roman"/>
          <w:color w:val="333333"/>
          <w:sz w:val="28"/>
          <w:szCs w:val="28"/>
        </w:rPr>
        <w:t>文对该项目予以批复。</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（三）验收范围</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本次验收范围为对</w:t>
      </w:r>
      <w:r w:rsidR="00F30AFF" w:rsidRPr="002D6D36">
        <w:rPr>
          <w:rFonts w:ascii="Times New Roman" w:eastAsia="仿宋" w:hAnsi="Times New Roman" w:cs="Times New Roman"/>
          <w:color w:val="333333"/>
          <w:sz w:val="28"/>
          <w:szCs w:val="28"/>
        </w:rPr>
        <w:t>合肥物质科学研究院</w:t>
      </w:r>
      <w:r w:rsidR="00F30AFF" w:rsidRPr="002D6D36">
        <w:rPr>
          <w:rFonts w:ascii="Times New Roman" w:eastAsia="仿宋" w:hAnsi="Times New Roman" w:cs="Times New Roman"/>
          <w:color w:val="333333"/>
          <w:sz w:val="28"/>
          <w:szCs w:val="28"/>
        </w:rPr>
        <w:t>EAST</w:t>
      </w:r>
      <w:r w:rsidR="00F30AFF" w:rsidRPr="002D6D36">
        <w:rPr>
          <w:rFonts w:ascii="Times New Roman" w:eastAsia="仿宋" w:hAnsi="Times New Roman" w:cs="Times New Roman"/>
          <w:color w:val="333333"/>
          <w:sz w:val="28"/>
          <w:szCs w:val="28"/>
        </w:rPr>
        <w:t>控制室改扩建项目</w:t>
      </w:r>
      <w:r w:rsidRPr="002D6D36">
        <w:rPr>
          <w:rFonts w:ascii="Times New Roman" w:eastAsia="仿宋" w:hAnsi="Times New Roman" w:cs="Times New Roman"/>
          <w:color w:val="333333"/>
          <w:sz w:val="28"/>
          <w:szCs w:val="28"/>
        </w:rPr>
        <w:t>进行竣工环境保护验收监测。</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lastRenderedPageBreak/>
        <w:t>二、工程变动情况</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无</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t>三、环境保护设施建设情况</w:t>
      </w:r>
    </w:p>
    <w:p w:rsidR="00EF2C44" w:rsidRPr="002D6D36" w:rsidRDefault="00231E1B"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 xml:space="preserve">　</w:t>
      </w:r>
      <w:r w:rsidR="00E868BE" w:rsidRPr="002D6D36">
        <w:rPr>
          <w:rFonts w:ascii="Times New Roman" w:eastAsia="仿宋" w:hAnsi="Times New Roman" w:cs="Times New Roman"/>
          <w:color w:val="333333"/>
          <w:sz w:val="28"/>
          <w:szCs w:val="28"/>
        </w:rPr>
        <w:t>（一）废水</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本项目产生的废水主要为员工办公生活污水和保洁废水。采用</w:t>
      </w:r>
      <w:r w:rsidRPr="002D6D36">
        <w:rPr>
          <w:rFonts w:ascii="Times New Roman" w:eastAsia="仿宋" w:hAnsi="Times New Roman" w:cs="Times New Roman"/>
          <w:color w:val="333333"/>
          <w:sz w:val="28"/>
          <w:szCs w:val="28"/>
        </w:rPr>
        <w:t>“</w:t>
      </w:r>
      <w:r w:rsidRPr="002D6D36">
        <w:rPr>
          <w:rFonts w:ascii="Times New Roman" w:eastAsia="仿宋" w:hAnsi="Times New Roman" w:cs="Times New Roman"/>
          <w:color w:val="333333"/>
          <w:sz w:val="28"/>
          <w:szCs w:val="28"/>
        </w:rPr>
        <w:t>雨污分流</w:t>
      </w:r>
      <w:r w:rsidRPr="002D6D36">
        <w:rPr>
          <w:rFonts w:ascii="Times New Roman" w:eastAsia="仿宋" w:hAnsi="Times New Roman" w:cs="Times New Roman"/>
          <w:color w:val="333333"/>
          <w:sz w:val="28"/>
          <w:szCs w:val="28"/>
        </w:rPr>
        <w:t>”</w:t>
      </w:r>
      <w:r w:rsidRPr="002D6D36">
        <w:rPr>
          <w:rFonts w:ascii="Times New Roman" w:eastAsia="仿宋" w:hAnsi="Times New Roman" w:cs="Times New Roman"/>
          <w:color w:val="333333"/>
          <w:sz w:val="28"/>
          <w:szCs w:val="28"/>
        </w:rPr>
        <w:t>体制，雨水排入科学岛雨水管网。生活污水经化粪池预处理后，会同保洁废水经科学岛截污管至市政环湖北路污水管网入望塘污水处理厂处理，最终排入南淝河。</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（二）废气</w:t>
      </w:r>
    </w:p>
    <w:p w:rsidR="00F30AFF"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本项目不产生废气，本次验收不涉及。</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（三）噪声</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本项目噪声源主要为</w:t>
      </w:r>
      <w:r w:rsidRPr="002D6D36">
        <w:rPr>
          <w:rFonts w:ascii="Times New Roman" w:eastAsia="仿宋" w:hAnsi="Times New Roman" w:cs="Times New Roman"/>
          <w:color w:val="333333"/>
          <w:sz w:val="28"/>
          <w:szCs w:val="28"/>
        </w:rPr>
        <w:t>EAST</w:t>
      </w:r>
      <w:r w:rsidRPr="002D6D36">
        <w:rPr>
          <w:rFonts w:ascii="Times New Roman" w:eastAsia="仿宋" w:hAnsi="Times New Roman" w:cs="Times New Roman"/>
          <w:color w:val="333333"/>
          <w:sz w:val="28"/>
          <w:szCs w:val="28"/>
        </w:rPr>
        <w:t>控制室总机厅中的机房设备噪声，通过选购低频设备、合理布局、采取减震措施降低厂界噪声排放。</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 xml:space="preserve">　　（四）固体废物</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bookmarkStart w:id="0" w:name="_Toc505085557"/>
      <w:r w:rsidRPr="002D6D36">
        <w:rPr>
          <w:rFonts w:ascii="Times New Roman" w:eastAsia="仿宋" w:hAnsi="Times New Roman" w:cs="Times New Roman"/>
          <w:color w:val="333333"/>
          <w:sz w:val="28"/>
          <w:szCs w:val="28"/>
        </w:rPr>
        <w:t>本项目固废主要是职工办公生活垃圾，由环卫部门统一清运，日产日清。</w:t>
      </w:r>
      <w:bookmarkEnd w:id="0"/>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t>四、环境保护设施调试效果</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 xml:space="preserve">　　（一）废水</w:t>
      </w:r>
    </w:p>
    <w:p w:rsidR="00EF2C44" w:rsidRPr="002D6D36" w:rsidRDefault="00F30AFF"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验收监测期间，项目区废水污染物中化学需氧量、五日生化需氧量、悬浮物、氨氮排放满足望塘污水处理厂接管标准；</w:t>
      </w:r>
      <w:r w:rsidR="00E868BE" w:rsidRPr="002D6D36">
        <w:rPr>
          <w:rFonts w:ascii="Times New Roman" w:eastAsia="仿宋" w:hAnsi="Times New Roman" w:cs="Times New Roman"/>
          <w:color w:val="333333"/>
          <w:sz w:val="28"/>
          <w:szCs w:val="28"/>
        </w:rPr>
        <w:t xml:space="preserve">　</w:t>
      </w:r>
    </w:p>
    <w:p w:rsidR="00EF2C44" w:rsidRPr="002D6D36" w:rsidRDefault="00231E1B"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（二）</w:t>
      </w:r>
      <w:r w:rsidR="00E868BE" w:rsidRPr="002D6D36">
        <w:rPr>
          <w:rFonts w:ascii="Times New Roman" w:eastAsia="仿宋" w:hAnsi="Times New Roman" w:cs="Times New Roman"/>
          <w:color w:val="333333"/>
          <w:sz w:val="28"/>
          <w:szCs w:val="28"/>
        </w:rPr>
        <w:t>噪声</w:t>
      </w:r>
    </w:p>
    <w:p w:rsidR="00231E1B" w:rsidRPr="002D6D36" w:rsidRDefault="00231E1B"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验收监测期间，项目区厂界昼间和夜间的噪声均达到《工业企业厂界环境噪声排放标准》（</w:t>
      </w:r>
      <w:r w:rsidRPr="002D6D36">
        <w:rPr>
          <w:rFonts w:ascii="Times New Roman" w:eastAsia="仿宋" w:hAnsi="Times New Roman" w:cs="Times New Roman"/>
          <w:color w:val="333333"/>
          <w:sz w:val="28"/>
          <w:szCs w:val="28"/>
        </w:rPr>
        <w:t>GB12348-2008</w:t>
      </w:r>
      <w:r w:rsidRPr="002D6D36">
        <w:rPr>
          <w:rFonts w:ascii="Times New Roman" w:eastAsia="仿宋" w:hAnsi="Times New Roman" w:cs="Times New Roman"/>
          <w:color w:val="333333"/>
          <w:sz w:val="28"/>
          <w:szCs w:val="28"/>
        </w:rPr>
        <w:t>）中</w:t>
      </w:r>
      <w:r w:rsidRPr="002D6D36">
        <w:rPr>
          <w:rFonts w:ascii="Times New Roman" w:eastAsia="仿宋" w:hAnsi="Times New Roman" w:cs="Times New Roman"/>
          <w:color w:val="333333"/>
          <w:sz w:val="28"/>
          <w:szCs w:val="28"/>
        </w:rPr>
        <w:t>1</w:t>
      </w:r>
      <w:r w:rsidRPr="002D6D36">
        <w:rPr>
          <w:rFonts w:ascii="Times New Roman" w:eastAsia="仿宋" w:hAnsi="Times New Roman" w:cs="Times New Roman"/>
          <w:color w:val="333333"/>
          <w:sz w:val="28"/>
          <w:szCs w:val="28"/>
        </w:rPr>
        <w:t>类功能区标准要求。</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t>五、验收结论</w:t>
      </w:r>
    </w:p>
    <w:p w:rsidR="00EF2C44" w:rsidRPr="002D6D36" w:rsidRDefault="00E868BE"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项目执行了环境影响评价制度，环境保护审查、审批手续完备，按照环评及批复的要求落实了污染防治措施，总体符合验收条件，验收工作组原则同意通过竣工环境保护验收。</w:t>
      </w:r>
    </w:p>
    <w:p w:rsidR="00EF2C44" w:rsidRPr="005B7AFB" w:rsidRDefault="00E868BE" w:rsidP="005B7AFB">
      <w:pPr>
        <w:pStyle w:val="a8"/>
        <w:spacing w:before="0" w:beforeAutospacing="0" w:after="0" w:afterAutospacing="0" w:line="480" w:lineRule="exact"/>
        <w:jc w:val="both"/>
        <w:rPr>
          <w:rFonts w:ascii="Times New Roman" w:eastAsia="仿宋" w:hAnsi="Times New Roman" w:cs="Times New Roman"/>
          <w:b/>
          <w:color w:val="333333"/>
          <w:sz w:val="28"/>
          <w:szCs w:val="28"/>
        </w:rPr>
      </w:pPr>
      <w:r w:rsidRPr="005B7AFB">
        <w:rPr>
          <w:rFonts w:ascii="Times New Roman" w:eastAsia="仿宋" w:hAnsi="Times New Roman" w:cs="Times New Roman"/>
          <w:b/>
          <w:color w:val="333333"/>
          <w:sz w:val="28"/>
          <w:szCs w:val="28"/>
        </w:rPr>
        <w:t>六、验收建议</w:t>
      </w:r>
    </w:p>
    <w:p w:rsidR="00231E1B" w:rsidRPr="002D6D36" w:rsidRDefault="00231E1B" w:rsidP="005B7AFB">
      <w:pPr>
        <w:pStyle w:val="a8"/>
        <w:spacing w:before="0" w:beforeAutospacing="0" w:after="0" w:afterAutospacing="0" w:line="480" w:lineRule="exact"/>
        <w:ind w:firstLineChars="200" w:firstLine="560"/>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1</w:t>
      </w:r>
      <w:r w:rsidRPr="002D6D36">
        <w:rPr>
          <w:rFonts w:ascii="Times New Roman" w:eastAsia="仿宋" w:hAnsi="Times New Roman" w:cs="Times New Roman"/>
          <w:color w:val="333333"/>
          <w:sz w:val="28"/>
          <w:szCs w:val="28"/>
        </w:rPr>
        <w:t>、加强环保设施管理工作，完善运行管理记录；</w:t>
      </w:r>
    </w:p>
    <w:p w:rsidR="00231E1B" w:rsidRPr="002D6D36" w:rsidRDefault="00231E1B" w:rsidP="005B7AFB">
      <w:pPr>
        <w:pStyle w:val="a8"/>
        <w:spacing w:before="0" w:beforeAutospacing="0" w:after="0" w:afterAutospacing="0" w:line="480" w:lineRule="exact"/>
        <w:ind w:firstLineChars="200" w:firstLine="560"/>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lastRenderedPageBreak/>
        <w:t>2</w:t>
      </w:r>
      <w:r w:rsidRPr="002D6D36">
        <w:rPr>
          <w:rFonts w:ascii="Times New Roman" w:eastAsia="仿宋" w:hAnsi="Times New Roman" w:cs="Times New Roman"/>
          <w:color w:val="333333"/>
          <w:sz w:val="28"/>
          <w:szCs w:val="28"/>
        </w:rPr>
        <w:t>、建立健全环境管理规章制度，增强员工环保意识；</w:t>
      </w:r>
    </w:p>
    <w:p w:rsidR="00EF2C44" w:rsidRPr="002D6D36" w:rsidRDefault="00231E1B" w:rsidP="005B7AFB">
      <w:pPr>
        <w:pStyle w:val="a8"/>
        <w:spacing w:before="0" w:beforeAutospacing="0" w:after="0" w:afterAutospacing="0" w:line="480" w:lineRule="exact"/>
        <w:ind w:firstLineChars="200" w:firstLine="560"/>
        <w:jc w:val="both"/>
        <w:rPr>
          <w:rFonts w:ascii="Times New Roman" w:eastAsia="仿宋" w:hAnsi="Times New Roman" w:cs="Times New Roman"/>
          <w:color w:val="333333"/>
          <w:sz w:val="28"/>
          <w:szCs w:val="28"/>
        </w:rPr>
      </w:pPr>
      <w:r w:rsidRPr="002D6D36">
        <w:rPr>
          <w:rFonts w:ascii="Times New Roman" w:eastAsia="仿宋" w:hAnsi="Times New Roman" w:cs="Times New Roman"/>
          <w:color w:val="333333"/>
          <w:sz w:val="28"/>
          <w:szCs w:val="28"/>
        </w:rPr>
        <w:t>3</w:t>
      </w:r>
      <w:r w:rsidRPr="002D6D36">
        <w:rPr>
          <w:rFonts w:ascii="Times New Roman" w:eastAsia="仿宋" w:hAnsi="Times New Roman" w:cs="Times New Roman"/>
          <w:color w:val="333333"/>
          <w:sz w:val="28"/>
          <w:szCs w:val="28"/>
        </w:rPr>
        <w:t>、加强环保档案管理工作。</w:t>
      </w:r>
    </w:p>
    <w:p w:rsidR="002D6D36" w:rsidRPr="002D6D36" w:rsidRDefault="002D6D36" w:rsidP="005B7AFB">
      <w:pPr>
        <w:pStyle w:val="a8"/>
        <w:spacing w:before="0" w:beforeAutospacing="0" w:after="0" w:afterAutospacing="0" w:line="480" w:lineRule="exact"/>
        <w:jc w:val="both"/>
        <w:rPr>
          <w:rFonts w:ascii="Times New Roman" w:eastAsia="仿宋" w:hAnsi="Times New Roman" w:cs="Times New Roman"/>
          <w:color w:val="333333"/>
          <w:sz w:val="28"/>
          <w:szCs w:val="28"/>
        </w:rPr>
      </w:pPr>
    </w:p>
    <w:p w:rsidR="00231E1B" w:rsidRPr="002D6D36" w:rsidRDefault="00231E1B" w:rsidP="005B7AFB">
      <w:pPr>
        <w:pStyle w:val="a8"/>
        <w:spacing w:before="0" w:beforeAutospacing="0" w:after="0" w:afterAutospacing="0" w:line="480" w:lineRule="exact"/>
        <w:jc w:val="right"/>
        <w:rPr>
          <w:rFonts w:ascii="Times New Roman" w:eastAsia="仿宋" w:hAnsi="Times New Roman" w:cs="Times New Roman"/>
          <w:b/>
          <w:color w:val="333333"/>
          <w:sz w:val="28"/>
          <w:szCs w:val="28"/>
        </w:rPr>
      </w:pPr>
      <w:r w:rsidRPr="002D6D36">
        <w:rPr>
          <w:rFonts w:ascii="Times New Roman" w:eastAsia="仿宋" w:hAnsi="Times New Roman" w:cs="Times New Roman"/>
          <w:b/>
          <w:color w:val="333333"/>
          <w:sz w:val="28"/>
          <w:szCs w:val="28"/>
        </w:rPr>
        <w:t>中国科学院合肥物质科学研究院</w:t>
      </w:r>
    </w:p>
    <w:p w:rsidR="00EF2C44" w:rsidRPr="002D6D36" w:rsidRDefault="00E868BE" w:rsidP="002C3A78">
      <w:pPr>
        <w:pStyle w:val="a8"/>
        <w:spacing w:before="0" w:beforeAutospacing="0" w:after="0" w:afterAutospacing="0" w:line="480" w:lineRule="exact"/>
        <w:jc w:val="right"/>
        <w:rPr>
          <w:rFonts w:ascii="Times New Roman" w:eastAsia="仿宋" w:hAnsi="Times New Roman" w:cs="Times New Roman"/>
          <w:b/>
          <w:color w:val="333333"/>
          <w:sz w:val="28"/>
          <w:szCs w:val="28"/>
        </w:rPr>
      </w:pPr>
      <w:bookmarkStart w:id="1" w:name="_GoBack"/>
      <w:bookmarkEnd w:id="1"/>
      <w:r w:rsidRPr="002D6D36">
        <w:rPr>
          <w:rFonts w:ascii="Times New Roman" w:eastAsia="仿宋" w:hAnsi="Times New Roman" w:cs="Times New Roman"/>
          <w:b/>
          <w:color w:val="333333"/>
          <w:sz w:val="28"/>
          <w:szCs w:val="28"/>
        </w:rPr>
        <w:t>2018</w:t>
      </w:r>
      <w:r w:rsidRPr="002D6D36">
        <w:rPr>
          <w:rFonts w:ascii="Times New Roman" w:eastAsia="仿宋" w:hAnsi="Times New Roman" w:cs="Times New Roman"/>
          <w:b/>
          <w:color w:val="333333"/>
          <w:sz w:val="28"/>
          <w:szCs w:val="28"/>
        </w:rPr>
        <w:t>年</w:t>
      </w:r>
      <w:r w:rsidRPr="002D6D36">
        <w:rPr>
          <w:rFonts w:ascii="Times New Roman" w:eastAsia="仿宋" w:hAnsi="Times New Roman" w:cs="Times New Roman"/>
          <w:b/>
          <w:color w:val="333333"/>
          <w:sz w:val="28"/>
          <w:szCs w:val="28"/>
        </w:rPr>
        <w:t>0</w:t>
      </w:r>
      <w:r w:rsidR="00231E1B" w:rsidRPr="002D6D36">
        <w:rPr>
          <w:rFonts w:ascii="Times New Roman" w:eastAsia="仿宋" w:hAnsi="Times New Roman" w:cs="Times New Roman"/>
          <w:b/>
          <w:color w:val="333333"/>
          <w:sz w:val="28"/>
          <w:szCs w:val="28"/>
        </w:rPr>
        <w:t>2</w:t>
      </w:r>
      <w:r w:rsidRPr="002D6D36">
        <w:rPr>
          <w:rFonts w:ascii="Times New Roman" w:eastAsia="仿宋" w:hAnsi="Times New Roman" w:cs="Times New Roman"/>
          <w:b/>
          <w:color w:val="333333"/>
          <w:sz w:val="28"/>
          <w:szCs w:val="28"/>
        </w:rPr>
        <w:t>月</w:t>
      </w:r>
      <w:r w:rsidR="00231E1B" w:rsidRPr="002D6D36">
        <w:rPr>
          <w:rFonts w:ascii="Times New Roman" w:eastAsia="仿宋" w:hAnsi="Times New Roman" w:cs="Times New Roman"/>
          <w:b/>
          <w:color w:val="333333"/>
          <w:sz w:val="28"/>
          <w:szCs w:val="28"/>
        </w:rPr>
        <w:t>02</w:t>
      </w:r>
      <w:r w:rsidRPr="002D6D36">
        <w:rPr>
          <w:rFonts w:ascii="Times New Roman" w:eastAsia="仿宋" w:hAnsi="Times New Roman" w:cs="Times New Roman"/>
          <w:b/>
          <w:color w:val="333333"/>
          <w:sz w:val="28"/>
          <w:szCs w:val="28"/>
        </w:rPr>
        <w:t>日</w:t>
      </w:r>
    </w:p>
    <w:p w:rsidR="00EF2C44" w:rsidRPr="002D6D36" w:rsidRDefault="00EF2C44">
      <w:pPr>
        <w:pStyle w:val="a0"/>
        <w:spacing w:line="400" w:lineRule="exact"/>
        <w:rPr>
          <w:rFonts w:ascii="Times New Roman" w:hAnsi="Times New Roman" w:cs="Times New Roman"/>
        </w:rPr>
      </w:pPr>
    </w:p>
    <w:sectPr w:rsidR="00EF2C44" w:rsidRPr="002D6D36" w:rsidSect="00EF2C4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C5" w:rsidRDefault="009051C5" w:rsidP="00EF2C44">
      <w:r>
        <w:separator/>
      </w:r>
    </w:p>
  </w:endnote>
  <w:endnote w:type="continuationSeparator" w:id="1">
    <w:p w:rsidR="009051C5" w:rsidRDefault="009051C5" w:rsidP="00EF2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4" w:rsidRDefault="000B1B79">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next-textbox:#_x0000_s2050;mso-fit-shape-to-text:t" inset="0,0,0,0">
            <w:txbxContent>
              <w:p w:rsidR="00EF2C44" w:rsidRPr="00231E1B" w:rsidRDefault="000B1B79">
                <w:pPr>
                  <w:pStyle w:val="a6"/>
                  <w:rPr>
                    <w:rFonts w:ascii="Times New Roman" w:hAnsi="Times New Roman" w:cs="Times New Roman"/>
                    <w:sz w:val="21"/>
                    <w:szCs w:val="21"/>
                  </w:rPr>
                </w:pPr>
                <w:r w:rsidRPr="00231E1B">
                  <w:rPr>
                    <w:rFonts w:ascii="Times New Roman" w:hAnsi="Times New Roman" w:cs="Times New Roman"/>
                    <w:sz w:val="21"/>
                    <w:szCs w:val="21"/>
                  </w:rPr>
                  <w:fldChar w:fldCharType="begin"/>
                </w:r>
                <w:r w:rsidR="00E868BE" w:rsidRPr="00231E1B">
                  <w:rPr>
                    <w:rFonts w:ascii="Times New Roman" w:hAnsi="Times New Roman" w:cs="Times New Roman"/>
                    <w:sz w:val="21"/>
                    <w:szCs w:val="21"/>
                  </w:rPr>
                  <w:instrText xml:space="preserve"> PAGE  \* MERGEFORMAT </w:instrText>
                </w:r>
                <w:r w:rsidRPr="00231E1B">
                  <w:rPr>
                    <w:rFonts w:ascii="Times New Roman" w:hAnsi="Times New Roman" w:cs="Times New Roman"/>
                    <w:sz w:val="21"/>
                    <w:szCs w:val="21"/>
                  </w:rPr>
                  <w:fldChar w:fldCharType="separate"/>
                </w:r>
                <w:r w:rsidR="00363D23">
                  <w:rPr>
                    <w:rFonts w:ascii="Times New Roman" w:hAnsi="Times New Roman" w:cs="Times New Roman"/>
                    <w:noProof/>
                    <w:sz w:val="21"/>
                    <w:szCs w:val="21"/>
                  </w:rPr>
                  <w:t>3</w:t>
                </w:r>
                <w:r w:rsidRPr="00231E1B">
                  <w:rPr>
                    <w:rFonts w:ascii="Times New Roman" w:hAnsi="Times New Roman" w:cs="Times New Roman"/>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C5" w:rsidRDefault="009051C5" w:rsidP="00EF2C44">
      <w:r>
        <w:separator/>
      </w:r>
    </w:p>
  </w:footnote>
  <w:footnote w:type="continuationSeparator" w:id="1">
    <w:p w:rsidR="009051C5" w:rsidRDefault="009051C5" w:rsidP="00EF2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2C8"/>
    <w:rsid w:val="00071501"/>
    <w:rsid w:val="000842C8"/>
    <w:rsid w:val="00086B56"/>
    <w:rsid w:val="000B1B79"/>
    <w:rsid w:val="000D3666"/>
    <w:rsid w:val="001B1ABA"/>
    <w:rsid w:val="0023059A"/>
    <w:rsid w:val="00231E1B"/>
    <w:rsid w:val="0024150C"/>
    <w:rsid w:val="00285E03"/>
    <w:rsid w:val="002C3A78"/>
    <w:rsid w:val="002D6D36"/>
    <w:rsid w:val="00327103"/>
    <w:rsid w:val="00363D23"/>
    <w:rsid w:val="00501F0B"/>
    <w:rsid w:val="00553751"/>
    <w:rsid w:val="005B7AFB"/>
    <w:rsid w:val="0068036D"/>
    <w:rsid w:val="00695A19"/>
    <w:rsid w:val="006E1F9D"/>
    <w:rsid w:val="0073298A"/>
    <w:rsid w:val="008C2D55"/>
    <w:rsid w:val="009051C5"/>
    <w:rsid w:val="009302D8"/>
    <w:rsid w:val="009D04D7"/>
    <w:rsid w:val="009F1DDA"/>
    <w:rsid w:val="00AD7F8A"/>
    <w:rsid w:val="00AE2EA8"/>
    <w:rsid w:val="00BC05C3"/>
    <w:rsid w:val="00BD42AA"/>
    <w:rsid w:val="00CA033E"/>
    <w:rsid w:val="00D543A2"/>
    <w:rsid w:val="00E8420E"/>
    <w:rsid w:val="00E868BE"/>
    <w:rsid w:val="00EF2C44"/>
    <w:rsid w:val="00F30AFF"/>
    <w:rsid w:val="00F838A5"/>
    <w:rsid w:val="00FE3319"/>
    <w:rsid w:val="00FF446D"/>
    <w:rsid w:val="01471BCA"/>
    <w:rsid w:val="02180607"/>
    <w:rsid w:val="04DC17CF"/>
    <w:rsid w:val="06157824"/>
    <w:rsid w:val="08547149"/>
    <w:rsid w:val="08B86BF8"/>
    <w:rsid w:val="0A4F0835"/>
    <w:rsid w:val="0B486957"/>
    <w:rsid w:val="0CC87299"/>
    <w:rsid w:val="0EA57A26"/>
    <w:rsid w:val="0F05680F"/>
    <w:rsid w:val="11CC14DD"/>
    <w:rsid w:val="126B360C"/>
    <w:rsid w:val="12E10BBD"/>
    <w:rsid w:val="13917C64"/>
    <w:rsid w:val="16F60F71"/>
    <w:rsid w:val="172C5F62"/>
    <w:rsid w:val="17D47670"/>
    <w:rsid w:val="18691BF2"/>
    <w:rsid w:val="18EE10F6"/>
    <w:rsid w:val="1ACB2237"/>
    <w:rsid w:val="1AD641B9"/>
    <w:rsid w:val="1AE84B1D"/>
    <w:rsid w:val="1C43370B"/>
    <w:rsid w:val="1DBF3749"/>
    <w:rsid w:val="1EF0098C"/>
    <w:rsid w:val="1F2625FF"/>
    <w:rsid w:val="1F497C89"/>
    <w:rsid w:val="20F07544"/>
    <w:rsid w:val="21475E11"/>
    <w:rsid w:val="252969E4"/>
    <w:rsid w:val="25575222"/>
    <w:rsid w:val="2579572D"/>
    <w:rsid w:val="26324060"/>
    <w:rsid w:val="287D03CF"/>
    <w:rsid w:val="2898565F"/>
    <w:rsid w:val="29B46415"/>
    <w:rsid w:val="2A92112B"/>
    <w:rsid w:val="2C14728A"/>
    <w:rsid w:val="2CF72479"/>
    <w:rsid w:val="2D9B2FFC"/>
    <w:rsid w:val="2D9E1180"/>
    <w:rsid w:val="2DA04B7C"/>
    <w:rsid w:val="31324EB9"/>
    <w:rsid w:val="33E252B2"/>
    <w:rsid w:val="346D73B8"/>
    <w:rsid w:val="34B76208"/>
    <w:rsid w:val="355D45F6"/>
    <w:rsid w:val="36017F9B"/>
    <w:rsid w:val="3664694B"/>
    <w:rsid w:val="37D016F4"/>
    <w:rsid w:val="37F3491F"/>
    <w:rsid w:val="38F2184B"/>
    <w:rsid w:val="3A5F71A4"/>
    <w:rsid w:val="3A7F31F0"/>
    <w:rsid w:val="3C0422C3"/>
    <w:rsid w:val="3C482453"/>
    <w:rsid w:val="3DD118A2"/>
    <w:rsid w:val="3E5F25B6"/>
    <w:rsid w:val="3EAD21BE"/>
    <w:rsid w:val="3ECE0867"/>
    <w:rsid w:val="3FE44883"/>
    <w:rsid w:val="407E0C6A"/>
    <w:rsid w:val="40C54D99"/>
    <w:rsid w:val="41B10FA4"/>
    <w:rsid w:val="432D2FB8"/>
    <w:rsid w:val="43314D9E"/>
    <w:rsid w:val="440C2E2B"/>
    <w:rsid w:val="44DD642E"/>
    <w:rsid w:val="45A37FA0"/>
    <w:rsid w:val="46876EE9"/>
    <w:rsid w:val="477B1FC1"/>
    <w:rsid w:val="48D77D1A"/>
    <w:rsid w:val="495642BD"/>
    <w:rsid w:val="49CB2306"/>
    <w:rsid w:val="4BB625B4"/>
    <w:rsid w:val="4BCC6B77"/>
    <w:rsid w:val="4DD545BB"/>
    <w:rsid w:val="4E1C11C5"/>
    <w:rsid w:val="521D46E4"/>
    <w:rsid w:val="52565645"/>
    <w:rsid w:val="52F64C90"/>
    <w:rsid w:val="53C25F60"/>
    <w:rsid w:val="540911E9"/>
    <w:rsid w:val="54647420"/>
    <w:rsid w:val="567C174B"/>
    <w:rsid w:val="57AD2BD4"/>
    <w:rsid w:val="58477826"/>
    <w:rsid w:val="59405F08"/>
    <w:rsid w:val="59BE2633"/>
    <w:rsid w:val="5DBF5E9C"/>
    <w:rsid w:val="5E455327"/>
    <w:rsid w:val="5E4E1F26"/>
    <w:rsid w:val="5EF901B3"/>
    <w:rsid w:val="5FE432E2"/>
    <w:rsid w:val="62621932"/>
    <w:rsid w:val="630B6F07"/>
    <w:rsid w:val="631D5D54"/>
    <w:rsid w:val="63954224"/>
    <w:rsid w:val="64A76966"/>
    <w:rsid w:val="64FF302C"/>
    <w:rsid w:val="66361340"/>
    <w:rsid w:val="67443D5C"/>
    <w:rsid w:val="68746A40"/>
    <w:rsid w:val="69465AD2"/>
    <w:rsid w:val="695029AE"/>
    <w:rsid w:val="695A2FF0"/>
    <w:rsid w:val="69611BE9"/>
    <w:rsid w:val="69684077"/>
    <w:rsid w:val="6B1B6EC9"/>
    <w:rsid w:val="6B466C79"/>
    <w:rsid w:val="6C1A59F4"/>
    <w:rsid w:val="6C2D05E5"/>
    <w:rsid w:val="6D07312B"/>
    <w:rsid w:val="6DD514EF"/>
    <w:rsid w:val="6F0711F5"/>
    <w:rsid w:val="702F67DB"/>
    <w:rsid w:val="71040869"/>
    <w:rsid w:val="711C1BF5"/>
    <w:rsid w:val="71FA53B2"/>
    <w:rsid w:val="728272C5"/>
    <w:rsid w:val="72E66380"/>
    <w:rsid w:val="737C6E6A"/>
    <w:rsid w:val="758C1125"/>
    <w:rsid w:val="78213F7D"/>
    <w:rsid w:val="7A550545"/>
    <w:rsid w:val="7AC10A7C"/>
    <w:rsid w:val="7DFE4DAE"/>
    <w:rsid w:val="7E2119E8"/>
    <w:rsid w:val="7EB56CC1"/>
    <w:rsid w:val="7ED158B1"/>
    <w:rsid w:val="7FEF1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2C44"/>
    <w:pPr>
      <w:widowControl w:val="0"/>
      <w:jc w:val="both"/>
    </w:pPr>
    <w:rPr>
      <w:rFonts w:ascii="Calibri" w:hAnsi="Calibri" w:cs="黑体"/>
      <w:kern w:val="2"/>
      <w:sz w:val="21"/>
      <w:szCs w:val="22"/>
    </w:rPr>
  </w:style>
  <w:style w:type="paragraph" w:styleId="1">
    <w:name w:val="heading 1"/>
    <w:basedOn w:val="a"/>
    <w:next w:val="a"/>
    <w:uiPriority w:val="9"/>
    <w:qFormat/>
    <w:rsid w:val="00EF2C44"/>
    <w:pPr>
      <w:keepNext/>
      <w:keepLines/>
      <w:spacing w:line="576" w:lineRule="auto"/>
      <w:outlineLvl w:val="0"/>
    </w:pPr>
    <w:rPr>
      <w:b/>
      <w:kern w:val="44"/>
      <w:sz w:val="44"/>
    </w:rPr>
  </w:style>
  <w:style w:type="paragraph" w:styleId="3">
    <w:name w:val="heading 3"/>
    <w:basedOn w:val="a"/>
    <w:next w:val="a"/>
    <w:uiPriority w:val="9"/>
    <w:semiHidden/>
    <w:unhideWhenUsed/>
    <w:qFormat/>
    <w:rsid w:val="00EF2C44"/>
    <w:pPr>
      <w:keepNext/>
      <w:keepLines/>
      <w:spacing w:beforeLines="50" w:afterLines="50"/>
      <w:outlineLvl w:val="2"/>
    </w:pPr>
    <w:rPr>
      <w:rFonts w:ascii="Times New Roman" w:hAnsi="Times New Roman" w:cs="Times New Roman"/>
      <w:b/>
      <w:bCs/>
      <w:spacing w:val="10"/>
      <w:sz w:val="3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EF2C44"/>
    <w:rPr>
      <w:sz w:val="24"/>
    </w:rPr>
  </w:style>
  <w:style w:type="paragraph" w:styleId="a4">
    <w:name w:val="Plain Text"/>
    <w:basedOn w:val="a"/>
    <w:link w:val="Char"/>
    <w:unhideWhenUsed/>
    <w:qFormat/>
    <w:rsid w:val="00EF2C44"/>
    <w:pPr>
      <w:snapToGrid w:val="0"/>
      <w:spacing w:line="320" w:lineRule="atLeast"/>
    </w:pPr>
    <w:rPr>
      <w:rFonts w:ascii="宋体" w:hAnsi="Courier New" w:cs="Times New Roman"/>
      <w:szCs w:val="20"/>
    </w:rPr>
  </w:style>
  <w:style w:type="paragraph" w:styleId="a5">
    <w:name w:val="Balloon Text"/>
    <w:basedOn w:val="a"/>
    <w:link w:val="Char0"/>
    <w:uiPriority w:val="99"/>
    <w:unhideWhenUsed/>
    <w:qFormat/>
    <w:rsid w:val="00EF2C44"/>
    <w:rPr>
      <w:sz w:val="18"/>
      <w:szCs w:val="18"/>
    </w:rPr>
  </w:style>
  <w:style w:type="paragraph" w:styleId="a6">
    <w:name w:val="footer"/>
    <w:basedOn w:val="a"/>
    <w:link w:val="Char1"/>
    <w:uiPriority w:val="99"/>
    <w:unhideWhenUsed/>
    <w:qFormat/>
    <w:rsid w:val="00EF2C44"/>
    <w:pPr>
      <w:tabs>
        <w:tab w:val="center" w:pos="4153"/>
        <w:tab w:val="right" w:pos="8306"/>
      </w:tabs>
      <w:snapToGrid w:val="0"/>
      <w:jc w:val="left"/>
    </w:pPr>
    <w:rPr>
      <w:sz w:val="18"/>
      <w:szCs w:val="18"/>
    </w:rPr>
  </w:style>
  <w:style w:type="paragraph" w:styleId="a7">
    <w:name w:val="header"/>
    <w:basedOn w:val="a"/>
    <w:link w:val="Char2"/>
    <w:uiPriority w:val="99"/>
    <w:unhideWhenUsed/>
    <w:rsid w:val="00EF2C4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F2C44"/>
    <w:pPr>
      <w:widowControl/>
      <w:spacing w:before="100" w:beforeAutospacing="1" w:after="100" w:afterAutospacing="1"/>
      <w:jc w:val="left"/>
    </w:pPr>
    <w:rPr>
      <w:rFonts w:ascii="宋体" w:hAnsi="宋体" w:cs="宋体"/>
      <w:kern w:val="0"/>
      <w:sz w:val="24"/>
      <w:szCs w:val="24"/>
    </w:rPr>
  </w:style>
  <w:style w:type="character" w:styleId="a9">
    <w:name w:val="Strong"/>
    <w:basedOn w:val="a1"/>
    <w:uiPriority w:val="22"/>
    <w:qFormat/>
    <w:rsid w:val="00EF2C44"/>
    <w:rPr>
      <w:b/>
      <w:bCs/>
    </w:rPr>
  </w:style>
  <w:style w:type="character" w:styleId="aa">
    <w:name w:val="Hyperlink"/>
    <w:basedOn w:val="a1"/>
    <w:uiPriority w:val="99"/>
    <w:unhideWhenUsed/>
    <w:qFormat/>
    <w:rsid w:val="00EF2C44"/>
    <w:rPr>
      <w:color w:val="0000FF"/>
      <w:u w:val="single"/>
    </w:rPr>
  </w:style>
  <w:style w:type="table" w:styleId="ab">
    <w:name w:val="Table Grid"/>
    <w:basedOn w:val="a2"/>
    <w:uiPriority w:val="59"/>
    <w:qFormat/>
    <w:rsid w:val="00EF2C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表格内容自定"/>
    <w:basedOn w:val="a"/>
    <w:qFormat/>
    <w:rsid w:val="00EF2C44"/>
    <w:pPr>
      <w:spacing w:line="280" w:lineRule="exact"/>
      <w:jc w:val="center"/>
    </w:pPr>
    <w:rPr>
      <w:rFonts w:ascii="Times New Roman" w:hAnsi="Times New Roman"/>
      <w:kern w:val="0"/>
      <w:sz w:val="18"/>
    </w:rPr>
  </w:style>
  <w:style w:type="character" w:customStyle="1" w:styleId="Char0">
    <w:name w:val="批注框文本 Char"/>
    <w:basedOn w:val="a1"/>
    <w:link w:val="a5"/>
    <w:uiPriority w:val="99"/>
    <w:semiHidden/>
    <w:qFormat/>
    <w:rsid w:val="00EF2C44"/>
    <w:rPr>
      <w:sz w:val="18"/>
      <w:szCs w:val="18"/>
    </w:rPr>
  </w:style>
  <w:style w:type="paragraph" w:customStyle="1" w:styleId="01">
    <w:name w:val="正文01"/>
    <w:basedOn w:val="a"/>
    <w:qFormat/>
    <w:rsid w:val="00EF2C44"/>
    <w:pPr>
      <w:spacing w:before="60" w:line="460" w:lineRule="exact"/>
      <w:ind w:firstLineChars="200" w:firstLine="200"/>
    </w:pPr>
    <w:rPr>
      <w:sz w:val="24"/>
      <w:szCs w:val="20"/>
    </w:rPr>
  </w:style>
  <w:style w:type="character" w:customStyle="1" w:styleId="Char2">
    <w:name w:val="页眉 Char"/>
    <w:basedOn w:val="a1"/>
    <w:link w:val="a7"/>
    <w:uiPriority w:val="99"/>
    <w:rsid w:val="00EF2C44"/>
    <w:rPr>
      <w:rFonts w:ascii="Calibri" w:hAnsi="Calibri" w:cs="黑体"/>
      <w:kern w:val="2"/>
      <w:sz w:val="18"/>
      <w:szCs w:val="18"/>
    </w:rPr>
  </w:style>
  <w:style w:type="character" w:customStyle="1" w:styleId="Char1">
    <w:name w:val="页脚 Char"/>
    <w:basedOn w:val="a1"/>
    <w:link w:val="a6"/>
    <w:uiPriority w:val="99"/>
    <w:qFormat/>
    <w:rsid w:val="00EF2C44"/>
    <w:rPr>
      <w:rFonts w:ascii="Calibri" w:hAnsi="Calibri" w:cs="黑体"/>
      <w:kern w:val="2"/>
      <w:sz w:val="18"/>
      <w:szCs w:val="18"/>
    </w:rPr>
  </w:style>
  <w:style w:type="character" w:customStyle="1" w:styleId="Char">
    <w:name w:val="纯文本 Char"/>
    <w:basedOn w:val="a1"/>
    <w:link w:val="a4"/>
    <w:rsid w:val="00F30AFF"/>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189</Words>
  <Characters>1080</Characters>
  <Application>Microsoft Office Word</Application>
  <DocSecurity>0</DocSecurity>
  <Lines>9</Lines>
  <Paragraphs>2</Paragraphs>
  <ScaleCrop>false</ScaleCrop>
  <Company>HNKJ</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合肥文龙风力发电机配件有限公司风力发电机配件加工项目竣工环境保护验收意见</dc:title>
  <dc:subject/>
  <dc:creator>Windows 用户</dc:creator>
  <cp:keywords/>
  <dc:description/>
  <cp:lastModifiedBy>HNUSER</cp:lastModifiedBy>
  <cp:revision>7</cp:revision>
  <dcterms:created xsi:type="dcterms:W3CDTF">2017-12-24T02:51:00Z</dcterms:created>
  <dcterms:modified xsi:type="dcterms:W3CDTF">2018-02-07T07:37:00Z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