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B1" w:rsidRDefault="00D634B1" w:rsidP="00D634B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634B1">
        <w:rPr>
          <w:rFonts w:ascii="黑体" w:eastAsia="黑体" w:hAnsi="黑体" w:hint="eastAsia"/>
          <w:sz w:val="32"/>
          <w:szCs w:val="32"/>
        </w:rPr>
        <w:t>附件</w:t>
      </w:r>
      <w:r w:rsidR="000B1E21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3</w:t>
      </w:r>
    </w:p>
    <w:p w:rsidR="00D634B1" w:rsidRDefault="00D634B1" w:rsidP="00D634B1">
      <w:pPr>
        <w:spacing w:line="0" w:lineRule="atLeast"/>
        <w:jc w:val="center"/>
        <w:rPr>
          <w:rFonts w:ascii="方正小标宋_GBK" w:eastAsia="方正小标宋_GBK"/>
          <w:sz w:val="36"/>
          <w:szCs w:val="36"/>
        </w:rPr>
      </w:pPr>
      <w:r w:rsidRPr="00452CEC">
        <w:rPr>
          <w:rFonts w:ascii="方正小标宋_GBK" w:eastAsia="方正小标宋_GBK" w:hint="eastAsia"/>
          <w:sz w:val="36"/>
          <w:szCs w:val="36"/>
        </w:rPr>
        <w:t>中科院合肥研究院非涉密协作配套项目保密协议书</w:t>
      </w:r>
    </w:p>
    <w:p w:rsidR="00D634B1" w:rsidRPr="008011BA" w:rsidRDefault="00D634B1" w:rsidP="00D634B1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D634B1" w:rsidRPr="007550C3" w:rsidRDefault="00D634B1" w:rsidP="00D634B1">
      <w:pPr>
        <w:jc w:val="left"/>
        <w:rPr>
          <w:rFonts w:ascii="仿宋_GB2312" w:eastAsia="仿宋_GB2312"/>
          <w:sz w:val="28"/>
          <w:szCs w:val="28"/>
        </w:rPr>
      </w:pPr>
      <w:r w:rsidRPr="00737D55">
        <w:rPr>
          <w:rFonts w:ascii="仿宋_GB2312" w:eastAsia="仿宋_GB2312" w:hint="eastAsia"/>
          <w:sz w:val="28"/>
          <w:szCs w:val="28"/>
        </w:rPr>
        <w:t>甲方</w:t>
      </w:r>
      <w:r>
        <w:rPr>
          <w:rFonts w:ascii="仿宋_GB2312" w:eastAsia="仿宋_GB2312" w:hint="eastAsia"/>
          <w:sz w:val="28"/>
          <w:szCs w:val="28"/>
        </w:rPr>
        <w:t>：中国科学院合肥物质科学研究院</w:t>
      </w:r>
    </w:p>
    <w:p w:rsidR="00D634B1" w:rsidRPr="00D46016" w:rsidRDefault="00D634B1" w:rsidP="00D634B1">
      <w:pPr>
        <w:spacing w:beforeLines="50" w:before="156"/>
        <w:jc w:val="left"/>
        <w:rPr>
          <w:rFonts w:ascii="仿宋_GB2312" w:eastAsia="仿宋_GB2312"/>
          <w:sz w:val="28"/>
          <w:szCs w:val="28"/>
          <w:u w:val="single"/>
        </w:rPr>
      </w:pPr>
      <w:r w:rsidRPr="00737D55">
        <w:rPr>
          <w:rFonts w:ascii="仿宋_GB2312" w:eastAsia="仿宋_GB2312" w:hint="eastAsia"/>
          <w:sz w:val="28"/>
          <w:szCs w:val="28"/>
        </w:rPr>
        <w:t>乙方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</w:t>
      </w:r>
    </w:p>
    <w:p w:rsidR="00D634B1" w:rsidRPr="00426CF2" w:rsidRDefault="00D634B1" w:rsidP="00D634B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26CF2">
        <w:rPr>
          <w:rFonts w:ascii="仿宋_GB2312" w:eastAsia="仿宋_GB2312" w:hint="eastAsia"/>
          <w:sz w:val="28"/>
          <w:szCs w:val="28"/>
        </w:rPr>
        <w:t>甲方委托乙方协作配套的</w:t>
      </w:r>
      <w:r w:rsidRPr="00426CF2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426CF2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426CF2">
        <w:rPr>
          <w:rFonts w:ascii="仿宋_GB2312" w:eastAsia="仿宋_GB2312" w:hint="eastAsia"/>
          <w:sz w:val="28"/>
          <w:szCs w:val="28"/>
        </w:rPr>
        <w:t>项目(产品)，</w:t>
      </w:r>
      <w:r>
        <w:rPr>
          <w:rFonts w:ascii="仿宋_GB2312" w:eastAsia="仿宋_GB2312" w:hint="eastAsia"/>
          <w:sz w:val="28"/>
          <w:szCs w:val="28"/>
        </w:rPr>
        <w:t>是</w:t>
      </w:r>
      <w:r w:rsidRPr="00426CF2">
        <w:rPr>
          <w:rFonts w:ascii="仿宋_GB2312" w:eastAsia="仿宋_GB2312" w:hint="eastAsia"/>
          <w:sz w:val="28"/>
          <w:szCs w:val="28"/>
        </w:rPr>
        <w:t>涉密项目</w:t>
      </w:r>
      <w:r>
        <w:rPr>
          <w:rFonts w:ascii="仿宋_GB2312" w:eastAsia="仿宋_GB2312" w:hint="eastAsia"/>
          <w:sz w:val="28"/>
          <w:szCs w:val="28"/>
        </w:rPr>
        <w:t>做脱密处理后的</w:t>
      </w:r>
      <w:r w:rsidRPr="00426CF2">
        <w:rPr>
          <w:rFonts w:ascii="仿宋_GB2312" w:eastAsia="仿宋_GB2312" w:hint="eastAsia"/>
          <w:sz w:val="28"/>
          <w:szCs w:val="28"/>
        </w:rPr>
        <w:t>项目(产品)，其密级为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452CEC">
        <w:rPr>
          <w:rFonts w:ascii="仿宋_GB2312" w:eastAsia="仿宋_GB2312" w:hint="eastAsia"/>
          <w:color w:val="808080" w:themeColor="background1" w:themeShade="80"/>
          <w:sz w:val="28"/>
          <w:szCs w:val="28"/>
          <w:u w:val="single"/>
        </w:rPr>
        <w:t>公开/内部</w:t>
      </w:r>
      <w:r w:rsidRPr="00426CF2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但</w:t>
      </w:r>
      <w:r w:rsidRPr="00426CF2">
        <w:rPr>
          <w:rFonts w:ascii="仿宋_GB2312" w:eastAsia="仿宋_GB2312" w:hint="eastAsia"/>
          <w:sz w:val="28"/>
          <w:szCs w:val="28"/>
        </w:rPr>
        <w:t>为保护国家秘密，根据《中华人民共和国保守国家秘密法》及有关法律法规，双方经协商达成如下保密协议条款:</w:t>
      </w:r>
    </w:p>
    <w:p w:rsidR="00D634B1" w:rsidRDefault="00D634B1" w:rsidP="00D634B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26CF2"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乙方在实施本项目时应遵守国家有关保密法规，认真履行保密协议，严守国家秘密，坚决维护国家安全利益；对甲方提供的技术文件、资料、产品等，乙方应严格限制在本次项目研制中使用，不得用于其它项目，更不得转给其他单位和人员；乙方对在本次项目研制中所产生的技术文件和资料、产品等，</w:t>
      </w:r>
      <w:r w:rsidRPr="006A05D6">
        <w:rPr>
          <w:rFonts w:ascii="仿宋_GB2312" w:eastAsia="仿宋_GB2312" w:hint="eastAsia"/>
          <w:sz w:val="28"/>
          <w:szCs w:val="28"/>
        </w:rPr>
        <w:t>参照</w:t>
      </w:r>
      <w:r>
        <w:rPr>
          <w:rFonts w:ascii="仿宋_GB2312" w:eastAsia="仿宋_GB2312" w:hint="eastAsia"/>
          <w:sz w:val="28"/>
          <w:szCs w:val="28"/>
        </w:rPr>
        <w:t>保密要求管理。</w:t>
      </w:r>
    </w:p>
    <w:p w:rsidR="00D634B1" w:rsidRPr="00426CF2" w:rsidRDefault="00D634B1" w:rsidP="00D634B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26CF2">
        <w:rPr>
          <w:rFonts w:ascii="仿宋_GB2312" w:eastAsia="仿宋_GB2312" w:hint="eastAsia"/>
          <w:sz w:val="28"/>
          <w:szCs w:val="28"/>
        </w:rPr>
        <w:t>2.乙方</w:t>
      </w:r>
      <w:r>
        <w:rPr>
          <w:rFonts w:ascii="仿宋_GB2312" w:eastAsia="仿宋_GB2312" w:hint="eastAsia"/>
          <w:sz w:val="28"/>
          <w:szCs w:val="28"/>
        </w:rPr>
        <w:t>对参与本项目的人员应加强</w:t>
      </w:r>
      <w:r w:rsidRPr="00426CF2">
        <w:rPr>
          <w:rFonts w:ascii="仿宋_GB2312" w:eastAsia="仿宋_GB2312" w:hint="eastAsia"/>
          <w:sz w:val="28"/>
          <w:szCs w:val="28"/>
        </w:rPr>
        <w:t>保密</w:t>
      </w:r>
      <w:r>
        <w:rPr>
          <w:rFonts w:ascii="仿宋_GB2312" w:eastAsia="仿宋_GB2312" w:hint="eastAsia"/>
          <w:sz w:val="28"/>
          <w:szCs w:val="28"/>
        </w:rPr>
        <w:t>教育和保密管理，出国/出境、参加各种对外交流与活动等，负责人均要履行保密提醒义务；实施过程中，严格控制各环境的宣传报道、展览展示和交流活动，严格控制信息数据、资料文件、载体/实物/模型等输出和保管；实施结束后，严格</w:t>
      </w:r>
      <w:r w:rsidRPr="00426CF2">
        <w:rPr>
          <w:rFonts w:ascii="仿宋_GB2312" w:eastAsia="仿宋_GB2312" w:hint="eastAsia"/>
          <w:sz w:val="28"/>
          <w:szCs w:val="28"/>
        </w:rPr>
        <w:t>按照国家有关保密法律法规、标准和甲方要求</w:t>
      </w:r>
      <w:r>
        <w:rPr>
          <w:rFonts w:ascii="仿宋_GB2312" w:eastAsia="仿宋_GB2312" w:hint="eastAsia"/>
          <w:sz w:val="28"/>
          <w:szCs w:val="28"/>
        </w:rPr>
        <w:t>，</w:t>
      </w:r>
      <w:r w:rsidRPr="00426CF2">
        <w:rPr>
          <w:rFonts w:ascii="仿宋_GB2312" w:eastAsia="仿宋_GB2312" w:hint="eastAsia"/>
          <w:sz w:val="28"/>
          <w:szCs w:val="28"/>
        </w:rPr>
        <w:t>对甲方委托协作配套项目(产品)全过程</w:t>
      </w:r>
      <w:r>
        <w:rPr>
          <w:rFonts w:ascii="仿宋_GB2312" w:eastAsia="仿宋_GB2312" w:hint="eastAsia"/>
          <w:sz w:val="28"/>
          <w:szCs w:val="28"/>
        </w:rPr>
        <w:t>产生的信息数据、资料、载体、实物、模型等进行移交和销毁（包括计算机文件删除）。</w:t>
      </w:r>
    </w:p>
    <w:p w:rsidR="00D634B1" w:rsidRPr="00426CF2" w:rsidRDefault="00D634B1" w:rsidP="00D634B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26CF2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甲方有权对乙方落实保密规章制度和执行保密协议的情况进行监</w:t>
      </w:r>
      <w:r>
        <w:rPr>
          <w:rFonts w:ascii="仿宋_GB2312" w:eastAsia="仿宋_GB2312" w:hint="eastAsia"/>
          <w:sz w:val="28"/>
          <w:szCs w:val="28"/>
        </w:rPr>
        <w:lastRenderedPageBreak/>
        <w:t>督、检查；</w:t>
      </w:r>
      <w:r w:rsidRPr="00426CF2">
        <w:rPr>
          <w:rFonts w:ascii="仿宋_GB2312" w:eastAsia="仿宋_GB2312" w:hint="eastAsia"/>
          <w:sz w:val="28"/>
          <w:szCs w:val="28"/>
        </w:rPr>
        <w:t>乙方应</w:t>
      </w:r>
      <w:r>
        <w:rPr>
          <w:rFonts w:ascii="仿宋_GB2312" w:eastAsia="仿宋_GB2312" w:hint="eastAsia"/>
          <w:sz w:val="28"/>
          <w:szCs w:val="28"/>
        </w:rPr>
        <w:t>主动配合</w:t>
      </w:r>
      <w:r w:rsidRPr="00426CF2">
        <w:rPr>
          <w:rFonts w:ascii="仿宋_GB2312" w:eastAsia="仿宋_GB2312" w:hint="eastAsia"/>
          <w:sz w:val="28"/>
          <w:szCs w:val="28"/>
        </w:rPr>
        <w:t>甲方以现场监督检查或函调监督检查</w:t>
      </w:r>
      <w:r>
        <w:rPr>
          <w:rFonts w:ascii="仿宋_GB2312" w:eastAsia="仿宋_GB2312" w:hint="eastAsia"/>
          <w:sz w:val="28"/>
          <w:szCs w:val="28"/>
        </w:rPr>
        <w:t>等</w:t>
      </w:r>
      <w:r w:rsidRPr="00426CF2">
        <w:rPr>
          <w:rFonts w:ascii="仿宋_GB2312" w:eastAsia="仿宋_GB2312" w:hint="eastAsia"/>
          <w:sz w:val="28"/>
          <w:szCs w:val="28"/>
        </w:rPr>
        <w:t>方式</w:t>
      </w:r>
      <w:r>
        <w:rPr>
          <w:rFonts w:ascii="仿宋_GB2312" w:eastAsia="仿宋_GB2312" w:hint="eastAsia"/>
          <w:sz w:val="28"/>
          <w:szCs w:val="28"/>
        </w:rPr>
        <w:t>开展监督、检查活动；乙方在项目研制中若需发生外协，应事先征得甲方同意，并将外协单位的保密资质报甲方备案。</w:t>
      </w:r>
    </w:p>
    <w:p w:rsidR="00D634B1" w:rsidRDefault="00D634B1" w:rsidP="00D634B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26CF2">
        <w:rPr>
          <w:rFonts w:ascii="仿宋_GB2312" w:eastAsia="仿宋_GB2312" w:hint="eastAsia"/>
          <w:sz w:val="28"/>
          <w:szCs w:val="28"/>
        </w:rPr>
        <w:t>4.乙方</w:t>
      </w:r>
      <w:r>
        <w:rPr>
          <w:rFonts w:ascii="仿宋_GB2312" w:eastAsia="仿宋_GB2312" w:hint="eastAsia"/>
          <w:sz w:val="28"/>
          <w:szCs w:val="28"/>
        </w:rPr>
        <w:t>实施协作配套所产生的信息数据、资料、载体、实物、模型等</w:t>
      </w:r>
      <w:r w:rsidRPr="00426CF2">
        <w:rPr>
          <w:rFonts w:ascii="仿宋_GB2312" w:eastAsia="仿宋_GB2312" w:hint="eastAsia"/>
          <w:sz w:val="28"/>
          <w:szCs w:val="28"/>
        </w:rPr>
        <w:t>归甲方所有，乙方只能在合作范围内使用</w:t>
      </w:r>
      <w:r>
        <w:rPr>
          <w:rFonts w:ascii="仿宋_GB2312" w:eastAsia="仿宋_GB2312" w:hint="eastAsia"/>
          <w:sz w:val="28"/>
          <w:szCs w:val="28"/>
        </w:rPr>
        <w:t>；</w:t>
      </w:r>
      <w:r w:rsidRPr="00426CF2">
        <w:rPr>
          <w:rFonts w:ascii="仿宋_GB2312" w:eastAsia="仿宋_GB2312" w:hint="eastAsia"/>
          <w:sz w:val="28"/>
          <w:szCs w:val="28"/>
        </w:rPr>
        <w:t>双方信息的交流并不表明甲方向乙方转让或许可使用这些信息</w:t>
      </w:r>
      <w:r>
        <w:rPr>
          <w:rFonts w:ascii="仿宋_GB2312" w:eastAsia="仿宋_GB2312" w:hint="eastAsia"/>
          <w:sz w:val="28"/>
          <w:szCs w:val="28"/>
        </w:rPr>
        <w:t>。</w:t>
      </w:r>
      <w:r w:rsidRPr="00426CF2">
        <w:rPr>
          <w:rFonts w:ascii="仿宋_GB2312" w:eastAsia="仿宋_GB2312" w:hint="eastAsia"/>
          <w:sz w:val="28"/>
          <w:szCs w:val="28"/>
        </w:rPr>
        <w:t>乙方</w:t>
      </w:r>
      <w:r>
        <w:rPr>
          <w:rFonts w:ascii="仿宋_GB2312" w:eastAsia="仿宋_GB2312" w:hint="eastAsia"/>
          <w:sz w:val="28"/>
          <w:szCs w:val="28"/>
        </w:rPr>
        <w:t>确需就协作配套事项进行宣传报道、展览展示和参观活动等，</w:t>
      </w:r>
      <w:r w:rsidRPr="00426CF2">
        <w:rPr>
          <w:rFonts w:ascii="仿宋_GB2312" w:eastAsia="仿宋_GB2312" w:hint="eastAsia"/>
          <w:sz w:val="28"/>
          <w:szCs w:val="28"/>
        </w:rPr>
        <w:t>乙方</w:t>
      </w:r>
      <w:r>
        <w:rPr>
          <w:rFonts w:ascii="仿宋_GB2312" w:eastAsia="仿宋_GB2312" w:hint="eastAsia"/>
          <w:sz w:val="28"/>
          <w:szCs w:val="28"/>
        </w:rPr>
        <w:t>应当征得甲方的书面同意，并按甲方要求处理相关信息、物品、载体等，不得</w:t>
      </w:r>
      <w:r w:rsidRPr="00426CF2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明文</w:t>
      </w:r>
      <w:r w:rsidRPr="00426CF2">
        <w:rPr>
          <w:rFonts w:ascii="仿宋_GB2312" w:eastAsia="仿宋_GB2312" w:hint="eastAsia"/>
          <w:sz w:val="28"/>
          <w:szCs w:val="28"/>
        </w:rPr>
        <w:t>保密</w:t>
      </w:r>
      <w:r>
        <w:rPr>
          <w:rFonts w:ascii="仿宋_GB2312" w:eastAsia="仿宋_GB2312" w:hint="eastAsia"/>
          <w:sz w:val="28"/>
          <w:szCs w:val="28"/>
        </w:rPr>
        <w:t>的</w:t>
      </w:r>
      <w:r w:rsidRPr="00426CF2">
        <w:rPr>
          <w:rFonts w:ascii="仿宋_GB2312" w:eastAsia="仿宋_GB2312" w:hint="eastAsia"/>
          <w:sz w:val="28"/>
          <w:szCs w:val="28"/>
        </w:rPr>
        <w:t>任何信息</w:t>
      </w:r>
      <w:r>
        <w:rPr>
          <w:rFonts w:ascii="仿宋_GB2312" w:eastAsia="仿宋_GB2312" w:hint="eastAsia"/>
          <w:sz w:val="28"/>
          <w:szCs w:val="28"/>
        </w:rPr>
        <w:t>、载体、</w:t>
      </w:r>
      <w:r w:rsidRPr="00426CF2">
        <w:rPr>
          <w:rFonts w:ascii="仿宋_GB2312" w:eastAsia="仿宋_GB2312" w:hint="eastAsia"/>
          <w:sz w:val="28"/>
          <w:szCs w:val="28"/>
        </w:rPr>
        <w:t>实物</w:t>
      </w:r>
      <w:r>
        <w:rPr>
          <w:rFonts w:ascii="仿宋_GB2312" w:eastAsia="仿宋_GB2312" w:hint="eastAsia"/>
          <w:sz w:val="28"/>
          <w:szCs w:val="28"/>
        </w:rPr>
        <w:t>等</w:t>
      </w:r>
      <w:r w:rsidRPr="00426CF2">
        <w:rPr>
          <w:rFonts w:ascii="仿宋_GB2312" w:eastAsia="仿宋_GB2312" w:hint="eastAsia"/>
          <w:sz w:val="28"/>
          <w:szCs w:val="28"/>
        </w:rPr>
        <w:t>出售、出租、借出、转让、转包、泄露或者以其他形式提供</w:t>
      </w:r>
      <w:r>
        <w:rPr>
          <w:rFonts w:ascii="仿宋_GB2312" w:eastAsia="仿宋_GB2312" w:hint="eastAsia"/>
          <w:sz w:val="28"/>
          <w:szCs w:val="28"/>
        </w:rPr>
        <w:t>给第三方。</w:t>
      </w:r>
    </w:p>
    <w:p w:rsidR="00D634B1" w:rsidRPr="00426CF2" w:rsidRDefault="00D634B1" w:rsidP="00D634B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426CF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乙方如有违反该协议的行为，甲方有权制止，乙方应当及时改正并承担相应的责任；乙方存在严重违约时，甲方有权取消乙方参与该项目的资格，由乙方给甲方造成的损失，</w:t>
      </w:r>
      <w:r w:rsidRPr="00426CF2">
        <w:rPr>
          <w:rFonts w:ascii="仿宋_GB2312" w:eastAsia="仿宋_GB2312" w:hint="eastAsia"/>
          <w:sz w:val="28"/>
          <w:szCs w:val="28"/>
        </w:rPr>
        <w:t>由乙方承担</w:t>
      </w:r>
      <w:r>
        <w:rPr>
          <w:rFonts w:ascii="仿宋_GB2312" w:eastAsia="仿宋_GB2312" w:hint="eastAsia"/>
          <w:sz w:val="28"/>
          <w:szCs w:val="28"/>
        </w:rPr>
        <w:t>，甲方同时保留追究乙方</w:t>
      </w:r>
      <w:r w:rsidRPr="00426CF2">
        <w:rPr>
          <w:rFonts w:ascii="仿宋_GB2312" w:eastAsia="仿宋_GB2312" w:hint="eastAsia"/>
          <w:sz w:val="28"/>
          <w:szCs w:val="28"/>
        </w:rPr>
        <w:t>法律</w:t>
      </w:r>
      <w:r>
        <w:rPr>
          <w:rFonts w:ascii="仿宋_GB2312" w:eastAsia="仿宋_GB2312" w:hint="eastAsia"/>
          <w:sz w:val="28"/>
          <w:szCs w:val="28"/>
        </w:rPr>
        <w:t>责任的权利。</w:t>
      </w:r>
    </w:p>
    <w:p w:rsidR="00D634B1" w:rsidRDefault="00D634B1" w:rsidP="00D634B1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p w:rsidR="00D634B1" w:rsidRPr="00F26161" w:rsidRDefault="00D634B1" w:rsidP="00D634B1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本协议一式四份，甲乙双方各执两份。自双方签字盖章之日起生效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，</w:t>
      </w:r>
      <w:r w:rsidRPr="00426CF2">
        <w:rPr>
          <w:rFonts w:ascii="仿宋_GB2312" w:eastAsia="仿宋_GB2312" w:hint="eastAsia"/>
          <w:sz w:val="28"/>
          <w:szCs w:val="28"/>
        </w:rPr>
        <w:t>不因</w:t>
      </w:r>
      <w:r>
        <w:rPr>
          <w:rFonts w:ascii="仿宋_GB2312" w:eastAsia="仿宋_GB2312" w:hint="eastAsia"/>
          <w:sz w:val="28"/>
          <w:szCs w:val="28"/>
        </w:rPr>
        <w:t>协作配套</w:t>
      </w:r>
      <w:r w:rsidRPr="00426CF2">
        <w:rPr>
          <w:rFonts w:ascii="仿宋_GB2312" w:eastAsia="仿宋_GB2312" w:hint="eastAsia"/>
          <w:sz w:val="28"/>
          <w:szCs w:val="28"/>
        </w:rPr>
        <w:t>项目终止而失效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。任何一方不得变更或修改本协议，国家另有规定除外。</w:t>
      </w:r>
    </w:p>
    <w:p w:rsidR="00D634B1" w:rsidRDefault="00D634B1" w:rsidP="00D634B1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D634B1" w:rsidRPr="00F26161" w:rsidRDefault="00D634B1" w:rsidP="00D634B1">
      <w:pPr>
        <w:ind w:firstLineChars="350" w:firstLine="980"/>
        <w:rPr>
          <w:rFonts w:ascii="仿宋_GB2312" w:eastAsia="仿宋_GB2312" w:hAnsi="&amp;quot" w:hint="eastAsia"/>
          <w:color w:val="333333"/>
          <w:sz w:val="28"/>
          <w:szCs w:val="28"/>
        </w:rPr>
      </w:pP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 xml:space="preserve">甲方项目负责人签字：          </w:t>
      </w:r>
      <w:r w:rsidRPr="00F26161">
        <w:rPr>
          <w:rFonts w:ascii="仿宋_GB2312" w:eastAsia="仿宋_GB2312" w:hAnsi="&amp;quot"/>
          <w:color w:val="333333"/>
          <w:sz w:val="28"/>
          <w:szCs w:val="28"/>
        </w:rPr>
        <w:t xml:space="preserve"> </w:t>
      </w: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>乙方项目负责人签字：</w:t>
      </w:r>
    </w:p>
    <w:p w:rsidR="00D634B1" w:rsidRDefault="00D634B1" w:rsidP="00D634B1">
      <w:pPr>
        <w:spacing w:line="600" w:lineRule="exact"/>
        <w:jc w:val="center"/>
      </w:pP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>（盖章）</w:t>
      </w:r>
      <w:r>
        <w:rPr>
          <w:rFonts w:ascii="仿宋_GB2312" w:eastAsia="仿宋_GB2312" w:hAnsi="&amp;quot" w:hint="eastAsia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&amp;quot"/>
          <w:color w:val="333333"/>
          <w:sz w:val="28"/>
          <w:szCs w:val="28"/>
        </w:rPr>
        <w:t xml:space="preserve"> </w:t>
      </w: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日</w:t>
      </w: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 xml:space="preserve">       </w:t>
      </w:r>
      <w:r>
        <w:rPr>
          <w:rFonts w:ascii="仿宋_GB2312" w:eastAsia="仿宋_GB2312" w:hAnsi="&amp;quot"/>
          <w:color w:val="333333"/>
          <w:sz w:val="28"/>
          <w:szCs w:val="28"/>
        </w:rPr>
        <w:t xml:space="preserve">  </w:t>
      </w: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>（盖章）</w:t>
      </w:r>
      <w:r>
        <w:rPr>
          <w:rFonts w:ascii="仿宋_GB2312" w:eastAsia="仿宋_GB2312" w:hAnsi="&amp;quot" w:hint="eastAsia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&amp;quot"/>
          <w:color w:val="333333"/>
          <w:sz w:val="28"/>
          <w:szCs w:val="28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年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月 </w:t>
      </w: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日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4F1EFF" w:rsidRDefault="004F1EFF" w:rsidP="004F1EFF">
      <w:pPr>
        <w:spacing w:beforeLines="50" w:before="156"/>
        <w:ind w:left="357"/>
      </w:pPr>
    </w:p>
    <w:p w:rsidR="00D634B1" w:rsidRPr="00743721" w:rsidRDefault="000577C3" w:rsidP="004F1EFF">
      <w:pPr>
        <w:spacing w:beforeLines="50" w:before="156"/>
        <w:ind w:left="357"/>
      </w:pPr>
      <w:r>
        <w:rPr>
          <w:rFonts w:hint="eastAsia"/>
        </w:rPr>
        <w:t>此协议一式两份，</w:t>
      </w:r>
      <w:r>
        <w:rPr>
          <w:rFonts w:hint="eastAsia"/>
        </w:rPr>
        <w:t xml:space="preserve"> </w:t>
      </w:r>
      <w:r>
        <w:rPr>
          <w:rFonts w:hint="eastAsia"/>
        </w:rPr>
        <w:t>高技术与质量处、保密办各留存一份</w:t>
      </w:r>
      <w:r w:rsidR="00B74936">
        <w:rPr>
          <w:rFonts w:hint="eastAsia"/>
        </w:rPr>
        <w:t>。</w:t>
      </w:r>
    </w:p>
    <w:sectPr w:rsidR="00D634B1" w:rsidRPr="00743721" w:rsidSect="008F406F">
      <w:footerReference w:type="default" r:id="rId7"/>
      <w:pgSz w:w="11906" w:h="16838"/>
      <w:pgMar w:top="1440" w:right="1474" w:bottom="107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010" w:rsidRDefault="00262010" w:rsidP="00305714">
      <w:r>
        <w:separator/>
      </w:r>
    </w:p>
  </w:endnote>
  <w:endnote w:type="continuationSeparator" w:id="0">
    <w:p w:rsidR="00262010" w:rsidRDefault="00262010" w:rsidP="0030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1734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634B1" w:rsidRPr="00D634B1" w:rsidRDefault="00D634B1">
        <w:pPr>
          <w:pStyle w:val="a5"/>
          <w:jc w:val="right"/>
          <w:rPr>
            <w:sz w:val="22"/>
            <w:szCs w:val="22"/>
          </w:rPr>
        </w:pPr>
        <w:r w:rsidRPr="00D634B1">
          <w:rPr>
            <w:sz w:val="22"/>
            <w:szCs w:val="22"/>
          </w:rPr>
          <w:fldChar w:fldCharType="begin"/>
        </w:r>
        <w:r w:rsidRPr="00D634B1">
          <w:rPr>
            <w:sz w:val="22"/>
            <w:szCs w:val="22"/>
          </w:rPr>
          <w:instrText>PAGE   \* MERGEFORMAT</w:instrText>
        </w:r>
        <w:r w:rsidRPr="00D634B1">
          <w:rPr>
            <w:sz w:val="22"/>
            <w:szCs w:val="22"/>
          </w:rPr>
          <w:fldChar w:fldCharType="separate"/>
        </w:r>
        <w:r w:rsidR="004F1EFF" w:rsidRPr="004F1EFF">
          <w:rPr>
            <w:noProof/>
            <w:sz w:val="22"/>
            <w:szCs w:val="22"/>
            <w:lang w:val="zh-CN"/>
          </w:rPr>
          <w:t>2</w:t>
        </w:r>
        <w:r w:rsidRPr="00D634B1">
          <w:rPr>
            <w:sz w:val="22"/>
            <w:szCs w:val="22"/>
          </w:rPr>
          <w:fldChar w:fldCharType="end"/>
        </w:r>
      </w:p>
    </w:sdtContent>
  </w:sdt>
  <w:p w:rsidR="00D634B1" w:rsidRDefault="00D63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010" w:rsidRDefault="00262010" w:rsidP="00305714">
      <w:r>
        <w:separator/>
      </w:r>
    </w:p>
  </w:footnote>
  <w:footnote w:type="continuationSeparator" w:id="0">
    <w:p w:rsidR="00262010" w:rsidRDefault="00262010" w:rsidP="0030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648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41FF4"/>
    <w:multiLevelType w:val="hybridMultilevel"/>
    <w:tmpl w:val="70F4CAEE"/>
    <w:lvl w:ilvl="0" w:tplc="C5F4D112">
      <w:start w:val="1"/>
      <w:numFmt w:val="chineseCountingThousand"/>
      <w:suff w:val="space"/>
      <w:lvlText w:val="第%1条"/>
      <w:lvlJc w:val="left"/>
      <w:pPr>
        <w:ind w:left="1129" w:hanging="420"/>
      </w:pPr>
      <w:rPr>
        <w:rFonts w:ascii="楷体" w:eastAsia="楷体" w:hAnsi="楷体" w:hint="default"/>
        <w:b w:val="0"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88" w:hanging="420"/>
      </w:pPr>
    </w:lvl>
    <w:lvl w:ilvl="2" w:tplc="0409001B" w:tentative="1">
      <w:start w:val="1"/>
      <w:numFmt w:val="lowerRoman"/>
      <w:lvlText w:val="%3."/>
      <w:lvlJc w:val="right"/>
      <w:pPr>
        <w:ind w:left="2608" w:hanging="420"/>
      </w:pPr>
    </w:lvl>
    <w:lvl w:ilvl="3" w:tplc="0409000F" w:tentative="1">
      <w:start w:val="1"/>
      <w:numFmt w:val="decimal"/>
      <w:lvlText w:val="%4."/>
      <w:lvlJc w:val="left"/>
      <w:pPr>
        <w:ind w:left="3028" w:hanging="420"/>
      </w:pPr>
    </w:lvl>
    <w:lvl w:ilvl="4" w:tplc="04090019" w:tentative="1">
      <w:start w:val="1"/>
      <w:numFmt w:val="lowerLetter"/>
      <w:lvlText w:val="%5)"/>
      <w:lvlJc w:val="left"/>
      <w:pPr>
        <w:ind w:left="3448" w:hanging="420"/>
      </w:pPr>
    </w:lvl>
    <w:lvl w:ilvl="5" w:tplc="0409001B" w:tentative="1">
      <w:start w:val="1"/>
      <w:numFmt w:val="lowerRoman"/>
      <w:lvlText w:val="%6."/>
      <w:lvlJc w:val="right"/>
      <w:pPr>
        <w:ind w:left="3868" w:hanging="420"/>
      </w:pPr>
    </w:lvl>
    <w:lvl w:ilvl="6" w:tplc="0409000F" w:tentative="1">
      <w:start w:val="1"/>
      <w:numFmt w:val="decimal"/>
      <w:lvlText w:val="%7."/>
      <w:lvlJc w:val="left"/>
      <w:pPr>
        <w:ind w:left="4288" w:hanging="420"/>
      </w:pPr>
    </w:lvl>
    <w:lvl w:ilvl="7" w:tplc="04090019" w:tentative="1">
      <w:start w:val="1"/>
      <w:numFmt w:val="lowerLetter"/>
      <w:lvlText w:val="%8)"/>
      <w:lvlJc w:val="left"/>
      <w:pPr>
        <w:ind w:left="4708" w:hanging="420"/>
      </w:pPr>
    </w:lvl>
    <w:lvl w:ilvl="8" w:tplc="0409001B" w:tentative="1">
      <w:start w:val="1"/>
      <w:numFmt w:val="lowerRoman"/>
      <w:lvlText w:val="%9."/>
      <w:lvlJc w:val="right"/>
      <w:pPr>
        <w:ind w:left="5128" w:hanging="420"/>
      </w:pPr>
    </w:lvl>
  </w:abstractNum>
  <w:abstractNum w:abstractNumId="2" w15:restartNumberingAfterBreak="0">
    <w:nsid w:val="2B307A0F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B424DE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4" w15:restartNumberingAfterBreak="0">
    <w:nsid w:val="38A713D4"/>
    <w:multiLevelType w:val="hybridMultilevel"/>
    <w:tmpl w:val="BC664344"/>
    <w:lvl w:ilvl="0" w:tplc="E4ECE214">
      <w:start w:val="1"/>
      <w:numFmt w:val="decimal"/>
      <w:suff w:val="space"/>
      <w:lvlText w:val="%1."/>
      <w:lvlJc w:val="left"/>
      <w:pPr>
        <w:ind w:left="1680" w:hanging="1080"/>
      </w:pPr>
      <w:rPr>
        <w:rFonts w:ascii="仿宋_GB2312" w:eastAsia="仿宋_GB2312"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0676D12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FC5BFE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7" w15:restartNumberingAfterBreak="0">
    <w:nsid w:val="4B400E3A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8" w15:restartNumberingAfterBreak="0">
    <w:nsid w:val="4D8703B3"/>
    <w:multiLevelType w:val="hybridMultilevel"/>
    <w:tmpl w:val="4192E508"/>
    <w:lvl w:ilvl="0" w:tplc="21F29EBC">
      <w:start w:val="1"/>
      <w:numFmt w:val="chineseCountingThousand"/>
      <w:lvlText w:val="第%1章"/>
      <w:lvlJc w:val="left"/>
      <w:pPr>
        <w:ind w:left="420" w:hanging="420"/>
      </w:pPr>
      <w:rPr>
        <w:rFonts w:eastAsia="黑体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F77AA2"/>
    <w:multiLevelType w:val="hybridMultilevel"/>
    <w:tmpl w:val="593E2D1A"/>
    <w:lvl w:ilvl="0" w:tplc="58E4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494E3F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E9301F"/>
    <w:multiLevelType w:val="hybridMultilevel"/>
    <w:tmpl w:val="D2CA47E4"/>
    <w:lvl w:ilvl="0" w:tplc="58E4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834E3D"/>
    <w:multiLevelType w:val="hybridMultilevel"/>
    <w:tmpl w:val="563466DC"/>
    <w:lvl w:ilvl="0" w:tplc="0290C9A4">
      <w:start w:val="1"/>
      <w:numFmt w:val="japaneseCounting"/>
      <w:lvlText w:val="第%1条"/>
      <w:lvlJc w:val="left"/>
      <w:pPr>
        <w:ind w:left="1932" w:hanging="128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3" w15:restartNumberingAfterBreak="0">
    <w:nsid w:val="7FF825D1"/>
    <w:multiLevelType w:val="hybridMultilevel"/>
    <w:tmpl w:val="2F285876"/>
    <w:lvl w:ilvl="0" w:tplc="93ACB51A">
      <w:start w:val="1"/>
      <w:numFmt w:val="chineseCountingThousand"/>
      <w:suff w:val="space"/>
      <w:lvlText w:val="(%1)"/>
      <w:lvlJc w:val="left"/>
      <w:pPr>
        <w:ind w:left="106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BF"/>
    <w:rsid w:val="000577C3"/>
    <w:rsid w:val="00072021"/>
    <w:rsid w:val="000A46A8"/>
    <w:rsid w:val="000B1E21"/>
    <w:rsid w:val="001107DE"/>
    <w:rsid w:val="00161DF3"/>
    <w:rsid w:val="00162D05"/>
    <w:rsid w:val="00261E07"/>
    <w:rsid w:val="00262010"/>
    <w:rsid w:val="00275DDC"/>
    <w:rsid w:val="0029478B"/>
    <w:rsid w:val="002C18F6"/>
    <w:rsid w:val="00305714"/>
    <w:rsid w:val="003156C7"/>
    <w:rsid w:val="00337D9C"/>
    <w:rsid w:val="00444FB1"/>
    <w:rsid w:val="004F1EFF"/>
    <w:rsid w:val="005355B8"/>
    <w:rsid w:val="00542F6B"/>
    <w:rsid w:val="005512DC"/>
    <w:rsid w:val="00657BCC"/>
    <w:rsid w:val="00686C49"/>
    <w:rsid w:val="00697B4A"/>
    <w:rsid w:val="006A1C2F"/>
    <w:rsid w:val="006C01AE"/>
    <w:rsid w:val="006F522E"/>
    <w:rsid w:val="006F73FF"/>
    <w:rsid w:val="007357A8"/>
    <w:rsid w:val="007401D2"/>
    <w:rsid w:val="00743721"/>
    <w:rsid w:val="00855697"/>
    <w:rsid w:val="00891991"/>
    <w:rsid w:val="008F406F"/>
    <w:rsid w:val="00976132"/>
    <w:rsid w:val="00A05982"/>
    <w:rsid w:val="00A43A7F"/>
    <w:rsid w:val="00A54A77"/>
    <w:rsid w:val="00A84838"/>
    <w:rsid w:val="00B03F73"/>
    <w:rsid w:val="00B326B8"/>
    <w:rsid w:val="00B47C1C"/>
    <w:rsid w:val="00B74936"/>
    <w:rsid w:val="00B97511"/>
    <w:rsid w:val="00BA5D5C"/>
    <w:rsid w:val="00C02C0F"/>
    <w:rsid w:val="00C22382"/>
    <w:rsid w:val="00CE2B56"/>
    <w:rsid w:val="00D634B1"/>
    <w:rsid w:val="00DD1C98"/>
    <w:rsid w:val="00DE1225"/>
    <w:rsid w:val="00DF202E"/>
    <w:rsid w:val="00E236CE"/>
    <w:rsid w:val="00E60A98"/>
    <w:rsid w:val="00E80CC9"/>
    <w:rsid w:val="00EC3BBF"/>
    <w:rsid w:val="00EC7823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3043C"/>
  <w15:docId w15:val="{E0C1C692-32FD-4832-B2B4-9A9B5C15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7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7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714"/>
    <w:rPr>
      <w:sz w:val="18"/>
      <w:szCs w:val="18"/>
    </w:rPr>
  </w:style>
  <w:style w:type="paragraph" w:styleId="a7">
    <w:name w:val="List Paragraph"/>
    <w:basedOn w:val="a"/>
    <w:uiPriority w:val="34"/>
    <w:qFormat/>
    <w:rsid w:val="00305714"/>
    <w:pPr>
      <w:ind w:firstLineChars="200" w:firstLine="420"/>
    </w:pPr>
  </w:style>
  <w:style w:type="table" w:styleId="a8">
    <w:name w:val="Table Grid"/>
    <w:basedOn w:val="a1"/>
    <w:uiPriority w:val="39"/>
    <w:rsid w:val="008F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7"/>
    <w:uiPriority w:val="34"/>
    <w:qFormat/>
    <w:rsid w:val="00D634B1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634B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34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huiqiao zhu</dc:creator>
  <cp:keywords/>
  <dc:description/>
  <cp:lastModifiedBy>admin</cp:lastModifiedBy>
  <cp:revision>8</cp:revision>
  <cp:lastPrinted>2021-04-19T08:31:00Z</cp:lastPrinted>
  <dcterms:created xsi:type="dcterms:W3CDTF">2021-05-26T07:22:00Z</dcterms:created>
  <dcterms:modified xsi:type="dcterms:W3CDTF">2021-12-01T09:14:00Z</dcterms:modified>
</cp:coreProperties>
</file>