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29" w:rsidRPr="005D3428" w:rsidRDefault="00CA274E">
      <w:pPr>
        <w:spacing w:line="480" w:lineRule="exact"/>
        <w:rPr>
          <w:rFonts w:ascii="Times New Roman" w:eastAsia="仿宋" w:hAnsi="Times New Roman" w:cs="Times New Roman"/>
          <w:b/>
          <w:sz w:val="24"/>
          <w:szCs w:val="24"/>
        </w:rPr>
      </w:pPr>
      <w:r w:rsidRPr="005D3428">
        <w:rPr>
          <w:rFonts w:ascii="Times New Roman" w:eastAsia="仿宋" w:hAnsi="Times New Roman" w:cs="Times New Roman"/>
          <w:b/>
          <w:sz w:val="24"/>
          <w:szCs w:val="24"/>
        </w:rPr>
        <w:t>附件</w:t>
      </w:r>
      <w:r w:rsidRPr="005D3428">
        <w:rPr>
          <w:rFonts w:ascii="Times New Roman" w:eastAsia="仿宋" w:hAnsi="Times New Roman" w:cs="Times New Roman"/>
          <w:b/>
          <w:sz w:val="24"/>
          <w:szCs w:val="24"/>
        </w:rPr>
        <w:t>3</w:t>
      </w:r>
    </w:p>
    <w:p w:rsidR="00A60229" w:rsidRPr="005D3428" w:rsidRDefault="00CA274E">
      <w:pPr>
        <w:widowControl/>
        <w:jc w:val="center"/>
        <w:rPr>
          <w:rFonts w:ascii="Times New Roman" w:eastAsia="黑体" w:hAnsi="Times New Roman" w:cs="Times New Roman"/>
          <w:sz w:val="32"/>
          <w:szCs w:val="32"/>
        </w:rPr>
      </w:pPr>
      <w:r w:rsidRPr="005D3428">
        <w:rPr>
          <w:rFonts w:ascii="Times New Roman" w:eastAsia="黑体" w:hAnsi="Times New Roman" w:cs="Times New Roman"/>
          <w:sz w:val="32"/>
          <w:szCs w:val="32"/>
        </w:rPr>
        <w:t>合肥研究院</w:t>
      </w:r>
      <w:r w:rsidRPr="005D3428">
        <w:rPr>
          <w:rFonts w:ascii="Times New Roman" w:eastAsia="黑体" w:hAnsi="Times New Roman" w:cs="Times New Roman" w:hint="eastAsia"/>
          <w:sz w:val="32"/>
          <w:szCs w:val="32"/>
        </w:rPr>
        <w:t>内部</w:t>
      </w:r>
      <w:r w:rsidRPr="005D3428">
        <w:rPr>
          <w:rFonts w:ascii="Times New Roman" w:eastAsia="黑体" w:hAnsi="Times New Roman" w:cs="Times New Roman"/>
          <w:sz w:val="32"/>
          <w:szCs w:val="32"/>
        </w:rPr>
        <w:t>满意度调查表</w:t>
      </w:r>
    </w:p>
    <w:p w:rsidR="00A60229" w:rsidRPr="005D3428" w:rsidRDefault="00CA274E">
      <w:pPr>
        <w:spacing w:beforeLines="50" w:before="156" w:afterLines="50" w:after="156" w:line="240" w:lineRule="exact"/>
        <w:ind w:firstLineChars="200" w:firstLine="480"/>
        <w:rPr>
          <w:rFonts w:ascii="Times New Roman" w:hAnsi="Times New Roman" w:cs="Times New Roman"/>
          <w:sz w:val="24"/>
          <w:szCs w:val="24"/>
        </w:rPr>
      </w:pPr>
      <w:r w:rsidRPr="005D3428">
        <w:rPr>
          <w:rFonts w:ascii="Times New Roman" w:hAnsi="Times New Roman" w:cs="Times New Roman"/>
          <w:sz w:val="24"/>
          <w:szCs w:val="24"/>
        </w:rPr>
        <w:t xml:space="preserve">HY/JLA-8.2-02                                              </w:t>
      </w:r>
      <w:r w:rsidRPr="005D3428">
        <w:rPr>
          <w:rFonts w:ascii="Times New Roman" w:hAnsi="Times New Roman" w:cs="Times New Roman"/>
          <w:sz w:val="24"/>
          <w:szCs w:val="24"/>
        </w:rPr>
        <w:t>编号：</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25"/>
        <w:gridCol w:w="879"/>
        <w:gridCol w:w="3402"/>
        <w:gridCol w:w="964"/>
        <w:gridCol w:w="709"/>
        <w:gridCol w:w="708"/>
        <w:gridCol w:w="709"/>
        <w:gridCol w:w="709"/>
      </w:tblGrid>
      <w:tr w:rsidR="004F2944" w:rsidRPr="005D3428">
        <w:trPr>
          <w:trHeight w:val="516"/>
        </w:trPr>
        <w:tc>
          <w:tcPr>
            <w:tcW w:w="2155" w:type="dxa"/>
            <w:gridSpan w:val="3"/>
            <w:vAlign w:val="center"/>
          </w:tcPr>
          <w:p w:rsidR="00A60229" w:rsidRPr="005D3428" w:rsidRDefault="00CA274E">
            <w:pPr>
              <w:spacing w:line="440" w:lineRule="exact"/>
              <w:jc w:val="center"/>
              <w:rPr>
                <w:rFonts w:ascii="仿宋_GB2312" w:eastAsia="仿宋_GB2312" w:hAnsi="Times New Roman"/>
                <w:sz w:val="24"/>
                <w:szCs w:val="24"/>
              </w:rPr>
            </w:pPr>
            <w:r w:rsidRPr="005D3428">
              <w:rPr>
                <w:rFonts w:ascii="仿宋_GB2312" w:eastAsia="仿宋_GB2312" w:hAnsi="Times New Roman" w:hint="eastAsia"/>
                <w:b/>
                <w:sz w:val="24"/>
              </w:rPr>
              <w:t>被评价部门</w:t>
            </w:r>
          </w:p>
        </w:tc>
        <w:tc>
          <w:tcPr>
            <w:tcW w:w="3402" w:type="dxa"/>
            <w:vAlign w:val="center"/>
          </w:tcPr>
          <w:p w:rsidR="00A60229" w:rsidRPr="005D3428" w:rsidRDefault="00A60229">
            <w:pPr>
              <w:spacing w:line="440" w:lineRule="exact"/>
              <w:jc w:val="center"/>
              <w:rPr>
                <w:rFonts w:ascii="仿宋_GB2312" w:eastAsia="仿宋_GB2312" w:hAnsi="Times New Roman"/>
                <w:b/>
                <w:sz w:val="24"/>
              </w:rPr>
            </w:pPr>
          </w:p>
        </w:tc>
        <w:tc>
          <w:tcPr>
            <w:tcW w:w="1673" w:type="dxa"/>
            <w:gridSpan w:val="2"/>
            <w:vAlign w:val="center"/>
          </w:tcPr>
          <w:p w:rsidR="00A60229" w:rsidRPr="005D3428" w:rsidRDefault="00CA274E">
            <w:pPr>
              <w:spacing w:line="440" w:lineRule="exact"/>
              <w:jc w:val="center"/>
              <w:rPr>
                <w:rFonts w:ascii="仿宋_GB2312" w:eastAsia="仿宋_GB2312" w:hAnsi="Times New Roman"/>
                <w:sz w:val="24"/>
                <w:szCs w:val="24"/>
              </w:rPr>
            </w:pPr>
            <w:r w:rsidRPr="005D3428">
              <w:rPr>
                <w:rFonts w:ascii="仿宋_GB2312" w:eastAsia="仿宋_GB2312" w:hAnsi="Times New Roman" w:hint="eastAsia"/>
                <w:b/>
                <w:sz w:val="24"/>
              </w:rPr>
              <w:t>评价周期</w:t>
            </w:r>
          </w:p>
        </w:tc>
        <w:tc>
          <w:tcPr>
            <w:tcW w:w="2126" w:type="dxa"/>
            <w:gridSpan w:val="3"/>
            <w:vAlign w:val="center"/>
          </w:tcPr>
          <w:p w:rsidR="00A60229" w:rsidRPr="005D3428" w:rsidRDefault="00CA274E">
            <w:pPr>
              <w:jc w:val="center"/>
              <w:rPr>
                <w:rFonts w:ascii="仿宋_GB2312" w:eastAsia="仿宋_GB2312" w:hAnsi="Times New Roman"/>
                <w:szCs w:val="21"/>
              </w:rPr>
            </w:pPr>
            <w:r w:rsidRPr="005D3428">
              <w:rPr>
                <w:rFonts w:ascii="仿宋_GB2312" w:eastAsia="仿宋_GB2312" w:hAnsi="Times New Roman" w:hint="eastAsia"/>
                <w:szCs w:val="21"/>
              </w:rPr>
              <w:t>YY.MM—YY.MM</w:t>
            </w:r>
          </w:p>
        </w:tc>
      </w:tr>
      <w:tr w:rsidR="004F2944" w:rsidRPr="005D3428">
        <w:trPr>
          <w:trHeight w:val="565"/>
        </w:trPr>
        <w:tc>
          <w:tcPr>
            <w:tcW w:w="2155" w:type="dxa"/>
            <w:gridSpan w:val="3"/>
            <w:vAlign w:val="center"/>
          </w:tcPr>
          <w:p w:rsidR="00A60229" w:rsidRPr="005D3428" w:rsidRDefault="00CA274E">
            <w:pPr>
              <w:spacing w:line="440" w:lineRule="exact"/>
              <w:jc w:val="center"/>
              <w:rPr>
                <w:rFonts w:ascii="仿宋_GB2312" w:eastAsia="仿宋_GB2312" w:hAnsi="Times New Roman"/>
                <w:b/>
                <w:sz w:val="24"/>
              </w:rPr>
            </w:pPr>
            <w:r w:rsidRPr="005D3428">
              <w:rPr>
                <w:rFonts w:ascii="仿宋_GB2312" w:eastAsia="仿宋_GB2312" w:hAnsi="Times New Roman" w:hint="eastAsia"/>
                <w:b/>
                <w:sz w:val="24"/>
                <w:szCs w:val="24"/>
              </w:rPr>
              <w:t>评价部门（人员）</w:t>
            </w:r>
          </w:p>
        </w:tc>
        <w:tc>
          <w:tcPr>
            <w:tcW w:w="4366" w:type="dxa"/>
            <w:gridSpan w:val="2"/>
            <w:vAlign w:val="center"/>
          </w:tcPr>
          <w:p w:rsidR="00A60229" w:rsidRPr="005D3428" w:rsidRDefault="00A60229">
            <w:pPr>
              <w:spacing w:line="440" w:lineRule="exact"/>
              <w:jc w:val="center"/>
              <w:rPr>
                <w:rFonts w:ascii="仿宋_GB2312" w:eastAsia="仿宋_GB2312" w:hAnsi="Times New Roman"/>
                <w:b/>
                <w:sz w:val="24"/>
              </w:rPr>
            </w:pPr>
          </w:p>
        </w:tc>
        <w:tc>
          <w:tcPr>
            <w:tcW w:w="1417" w:type="dxa"/>
            <w:gridSpan w:val="2"/>
            <w:vAlign w:val="center"/>
          </w:tcPr>
          <w:p w:rsidR="00A60229" w:rsidRPr="005D3428" w:rsidRDefault="00CA274E">
            <w:pPr>
              <w:spacing w:line="440" w:lineRule="exact"/>
              <w:jc w:val="center"/>
              <w:rPr>
                <w:rFonts w:ascii="仿宋_GB2312" w:eastAsia="仿宋_GB2312" w:hAnsi="Times New Roman"/>
                <w:b/>
                <w:sz w:val="24"/>
              </w:rPr>
            </w:pPr>
            <w:r w:rsidRPr="005D3428">
              <w:rPr>
                <w:rFonts w:ascii="仿宋_GB2312" w:eastAsia="仿宋_GB2312" w:hAnsi="Times New Roman" w:hint="eastAsia"/>
                <w:b/>
                <w:sz w:val="24"/>
                <w:szCs w:val="24"/>
              </w:rPr>
              <w:t>填表日期</w:t>
            </w:r>
          </w:p>
        </w:tc>
        <w:tc>
          <w:tcPr>
            <w:tcW w:w="1418" w:type="dxa"/>
            <w:gridSpan w:val="2"/>
            <w:vAlign w:val="center"/>
          </w:tcPr>
          <w:p w:rsidR="00A60229" w:rsidRPr="005D3428" w:rsidRDefault="00A60229">
            <w:pPr>
              <w:spacing w:line="440" w:lineRule="exact"/>
              <w:jc w:val="center"/>
              <w:rPr>
                <w:rFonts w:ascii="仿宋_GB2312" w:eastAsia="仿宋_GB2312" w:hAnsi="Times New Roman"/>
                <w:b/>
                <w:sz w:val="24"/>
              </w:rPr>
            </w:pPr>
          </w:p>
        </w:tc>
      </w:tr>
      <w:tr w:rsidR="004F2944" w:rsidRPr="005D3428">
        <w:tc>
          <w:tcPr>
            <w:tcW w:w="851" w:type="dxa"/>
            <w:vAlign w:val="center"/>
          </w:tcPr>
          <w:p w:rsidR="00A60229" w:rsidRPr="005D3428" w:rsidRDefault="00CA274E">
            <w:pPr>
              <w:spacing w:line="360" w:lineRule="exact"/>
              <w:jc w:val="center"/>
              <w:rPr>
                <w:rFonts w:ascii="仿宋_GB2312" w:eastAsia="仿宋_GB2312" w:hAnsi="Times New Roman"/>
                <w:b/>
                <w:sz w:val="24"/>
                <w:szCs w:val="24"/>
              </w:rPr>
            </w:pPr>
            <w:r w:rsidRPr="005D3428">
              <w:rPr>
                <w:rFonts w:ascii="仿宋_GB2312" w:eastAsia="仿宋_GB2312" w:hAnsi="Times New Roman" w:hint="eastAsia"/>
                <w:b/>
                <w:sz w:val="24"/>
                <w:szCs w:val="24"/>
              </w:rPr>
              <w:t>评价内容</w:t>
            </w:r>
          </w:p>
        </w:tc>
        <w:tc>
          <w:tcPr>
            <w:tcW w:w="5670" w:type="dxa"/>
            <w:gridSpan w:val="4"/>
            <w:vAlign w:val="center"/>
          </w:tcPr>
          <w:p w:rsidR="00A60229" w:rsidRPr="005D3428" w:rsidRDefault="00CA274E">
            <w:pPr>
              <w:spacing w:line="360" w:lineRule="exact"/>
              <w:jc w:val="center"/>
              <w:rPr>
                <w:rFonts w:ascii="仿宋_GB2312" w:eastAsia="仿宋_GB2312" w:hAnsi="Times New Roman"/>
                <w:b/>
                <w:sz w:val="24"/>
                <w:szCs w:val="24"/>
              </w:rPr>
            </w:pPr>
            <w:r w:rsidRPr="005D3428">
              <w:rPr>
                <w:rFonts w:ascii="仿宋_GB2312" w:eastAsia="仿宋_GB2312" w:hAnsi="Times New Roman" w:hint="eastAsia"/>
                <w:b/>
                <w:sz w:val="24"/>
                <w:szCs w:val="24"/>
              </w:rPr>
              <w:t>评价标准</w:t>
            </w:r>
            <w:bookmarkStart w:id="0" w:name="_GoBack"/>
            <w:bookmarkEnd w:id="0"/>
          </w:p>
        </w:tc>
        <w:tc>
          <w:tcPr>
            <w:tcW w:w="709" w:type="dxa"/>
            <w:vAlign w:val="center"/>
          </w:tcPr>
          <w:p w:rsidR="00A60229" w:rsidRPr="005D3428" w:rsidRDefault="00CA274E">
            <w:pPr>
              <w:spacing w:line="360" w:lineRule="exact"/>
              <w:jc w:val="center"/>
              <w:rPr>
                <w:rFonts w:ascii="仿宋_GB2312" w:eastAsia="仿宋_GB2312" w:hAnsi="Times New Roman"/>
                <w:b/>
                <w:sz w:val="24"/>
                <w:szCs w:val="24"/>
              </w:rPr>
            </w:pPr>
            <w:r w:rsidRPr="005D3428">
              <w:rPr>
                <w:rFonts w:ascii="仿宋_GB2312" w:eastAsia="仿宋_GB2312" w:hAnsi="Times New Roman" w:hint="eastAsia"/>
                <w:b/>
                <w:sz w:val="24"/>
                <w:szCs w:val="24"/>
              </w:rPr>
              <w:t>非常满意</w:t>
            </w:r>
          </w:p>
        </w:tc>
        <w:tc>
          <w:tcPr>
            <w:tcW w:w="708" w:type="dxa"/>
            <w:vAlign w:val="center"/>
          </w:tcPr>
          <w:p w:rsidR="00A60229" w:rsidRPr="005D3428" w:rsidRDefault="00CA274E">
            <w:pPr>
              <w:spacing w:line="360" w:lineRule="exact"/>
              <w:jc w:val="center"/>
              <w:rPr>
                <w:rFonts w:ascii="仿宋_GB2312" w:eastAsia="仿宋_GB2312" w:hAnsi="Times New Roman"/>
                <w:b/>
                <w:sz w:val="24"/>
                <w:szCs w:val="24"/>
              </w:rPr>
            </w:pPr>
            <w:r w:rsidRPr="005D3428">
              <w:rPr>
                <w:rFonts w:ascii="仿宋_GB2312" w:eastAsia="仿宋_GB2312" w:hAnsi="Times New Roman" w:hint="eastAsia"/>
                <w:b/>
                <w:sz w:val="24"/>
                <w:szCs w:val="24"/>
              </w:rPr>
              <w:t>满意</w:t>
            </w:r>
          </w:p>
        </w:tc>
        <w:tc>
          <w:tcPr>
            <w:tcW w:w="709" w:type="dxa"/>
            <w:vAlign w:val="center"/>
          </w:tcPr>
          <w:p w:rsidR="00A60229" w:rsidRPr="005D3428" w:rsidRDefault="00CA274E">
            <w:pPr>
              <w:spacing w:line="360" w:lineRule="exact"/>
              <w:jc w:val="center"/>
              <w:rPr>
                <w:rFonts w:ascii="仿宋_GB2312" w:eastAsia="仿宋_GB2312" w:hAnsi="Times New Roman"/>
                <w:b/>
                <w:sz w:val="24"/>
                <w:szCs w:val="24"/>
              </w:rPr>
            </w:pPr>
            <w:r w:rsidRPr="005D3428">
              <w:rPr>
                <w:rFonts w:ascii="仿宋_GB2312" w:eastAsia="仿宋_GB2312" w:hAnsi="Times New Roman" w:hint="eastAsia"/>
                <w:b/>
                <w:sz w:val="24"/>
                <w:szCs w:val="24"/>
              </w:rPr>
              <w:t>基本满意</w:t>
            </w:r>
          </w:p>
        </w:tc>
        <w:tc>
          <w:tcPr>
            <w:tcW w:w="709" w:type="dxa"/>
            <w:vAlign w:val="center"/>
          </w:tcPr>
          <w:p w:rsidR="00A60229" w:rsidRPr="005D3428" w:rsidRDefault="00CA274E">
            <w:pPr>
              <w:spacing w:line="360" w:lineRule="exact"/>
              <w:jc w:val="center"/>
              <w:rPr>
                <w:rFonts w:ascii="仿宋_GB2312" w:eastAsia="仿宋_GB2312" w:hAnsi="Times New Roman"/>
                <w:b/>
                <w:sz w:val="24"/>
                <w:szCs w:val="24"/>
              </w:rPr>
            </w:pPr>
            <w:r w:rsidRPr="005D3428">
              <w:rPr>
                <w:rFonts w:ascii="仿宋_GB2312" w:eastAsia="仿宋_GB2312" w:hAnsi="Times New Roman" w:hint="eastAsia"/>
                <w:b/>
                <w:sz w:val="24"/>
                <w:szCs w:val="24"/>
              </w:rPr>
              <w:t>不</w:t>
            </w:r>
          </w:p>
          <w:p w:rsidR="00A60229" w:rsidRPr="005D3428" w:rsidRDefault="00CA274E">
            <w:pPr>
              <w:spacing w:line="360" w:lineRule="exact"/>
              <w:jc w:val="center"/>
              <w:rPr>
                <w:rFonts w:ascii="仿宋_GB2312" w:eastAsia="仿宋_GB2312" w:hAnsi="Times New Roman"/>
                <w:b/>
                <w:sz w:val="24"/>
                <w:szCs w:val="24"/>
              </w:rPr>
            </w:pPr>
            <w:r w:rsidRPr="005D3428">
              <w:rPr>
                <w:rFonts w:ascii="仿宋_GB2312" w:eastAsia="仿宋_GB2312" w:hAnsi="Times New Roman" w:hint="eastAsia"/>
                <w:b/>
                <w:sz w:val="24"/>
                <w:szCs w:val="24"/>
              </w:rPr>
              <w:t>满意</w:t>
            </w:r>
          </w:p>
        </w:tc>
      </w:tr>
      <w:tr w:rsidR="004F2944" w:rsidRPr="005D3428">
        <w:trPr>
          <w:trHeight w:val="510"/>
        </w:trPr>
        <w:tc>
          <w:tcPr>
            <w:tcW w:w="851" w:type="dxa"/>
            <w:vMerge w:val="restart"/>
            <w:vAlign w:val="center"/>
          </w:tcPr>
          <w:p w:rsidR="00A60229" w:rsidRPr="005D3428" w:rsidRDefault="00CA274E">
            <w:pPr>
              <w:spacing w:line="440" w:lineRule="exact"/>
              <w:jc w:val="center"/>
              <w:rPr>
                <w:rFonts w:ascii="仿宋_GB2312" w:eastAsia="仿宋_GB2312" w:hAnsi="Times New Roman"/>
                <w:sz w:val="24"/>
                <w:szCs w:val="24"/>
              </w:rPr>
            </w:pPr>
            <w:r w:rsidRPr="005D3428">
              <w:rPr>
                <w:rFonts w:ascii="仿宋_GB2312" w:eastAsia="仿宋_GB2312" w:hAnsi="Times New Roman" w:hint="eastAsia"/>
                <w:sz w:val="24"/>
                <w:szCs w:val="24"/>
              </w:rPr>
              <w:t>履行职责</w:t>
            </w:r>
          </w:p>
        </w:tc>
        <w:tc>
          <w:tcPr>
            <w:tcW w:w="5670" w:type="dxa"/>
            <w:gridSpan w:val="4"/>
          </w:tcPr>
          <w:p w:rsidR="00A60229" w:rsidRPr="005D3428" w:rsidRDefault="00CA274E">
            <w:pPr>
              <w:spacing w:line="276" w:lineRule="auto"/>
              <w:rPr>
                <w:rFonts w:ascii="仿宋_GB2312" w:eastAsia="仿宋_GB2312" w:hAnsi="Times New Roman"/>
                <w:szCs w:val="21"/>
              </w:rPr>
            </w:pPr>
            <w:r w:rsidRPr="005D3428">
              <w:rPr>
                <w:rFonts w:ascii="仿宋_GB2312" w:eastAsia="仿宋_GB2312" w:hAnsi="Times New Roman" w:hint="eastAsia"/>
                <w:bCs/>
                <w:kern w:val="0"/>
                <w:szCs w:val="21"/>
              </w:rPr>
              <w:t>1</w:t>
            </w:r>
            <w:r w:rsidRPr="005D3428">
              <w:rPr>
                <w:rFonts w:ascii="仿宋_GB2312" w:eastAsia="仿宋_GB2312" w:hAnsi="Times New Roman" w:hint="eastAsia"/>
                <w:szCs w:val="21"/>
              </w:rPr>
              <w:t>.一般要求：</w:t>
            </w:r>
            <w:r w:rsidRPr="005D3428">
              <w:rPr>
                <w:rFonts w:ascii="仿宋_GB2312" w:eastAsia="仿宋_GB2312" w:hAnsi="Times New Roman" w:hint="eastAsia"/>
                <w:bCs/>
                <w:kern w:val="0"/>
                <w:szCs w:val="21"/>
              </w:rPr>
              <w:t>按照制度和业务流程秉公办事，无违纪、违规现象；工作、任务及时办理、落实，无延误，无遗漏。</w:t>
            </w:r>
          </w:p>
        </w:tc>
        <w:tc>
          <w:tcPr>
            <w:tcW w:w="709" w:type="dxa"/>
          </w:tcPr>
          <w:p w:rsidR="00A60229" w:rsidRPr="005D3428" w:rsidRDefault="00A60229">
            <w:pPr>
              <w:spacing w:line="440" w:lineRule="exact"/>
              <w:rPr>
                <w:rFonts w:ascii="仿宋_GB2312" w:eastAsia="仿宋_GB2312" w:hAnsi="Times New Roman"/>
                <w:sz w:val="24"/>
              </w:rPr>
            </w:pPr>
          </w:p>
        </w:tc>
        <w:tc>
          <w:tcPr>
            <w:tcW w:w="708"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r>
      <w:tr w:rsidR="004F2944" w:rsidRPr="005D3428">
        <w:trPr>
          <w:trHeight w:val="510"/>
        </w:trPr>
        <w:tc>
          <w:tcPr>
            <w:tcW w:w="851" w:type="dxa"/>
            <w:vMerge/>
            <w:vAlign w:val="center"/>
          </w:tcPr>
          <w:p w:rsidR="00A60229" w:rsidRPr="005D3428" w:rsidRDefault="00A60229">
            <w:pPr>
              <w:widowControl/>
              <w:jc w:val="center"/>
              <w:rPr>
                <w:rFonts w:ascii="仿宋_GB2312" w:eastAsia="仿宋_GB2312" w:hAnsi="Times New Roman"/>
                <w:sz w:val="24"/>
                <w:szCs w:val="24"/>
              </w:rPr>
            </w:pPr>
          </w:p>
        </w:tc>
        <w:tc>
          <w:tcPr>
            <w:tcW w:w="5670" w:type="dxa"/>
            <w:gridSpan w:val="4"/>
          </w:tcPr>
          <w:p w:rsidR="00A60229" w:rsidRPr="005D3428" w:rsidRDefault="00CA274E">
            <w:pPr>
              <w:spacing w:line="276" w:lineRule="auto"/>
              <w:rPr>
                <w:rFonts w:ascii="仿宋_GB2312" w:eastAsia="仿宋_GB2312" w:hAnsi="Times New Roman"/>
                <w:szCs w:val="21"/>
              </w:rPr>
            </w:pPr>
            <w:r w:rsidRPr="005D3428">
              <w:rPr>
                <w:rFonts w:ascii="仿宋_GB2312" w:eastAsia="仿宋_GB2312" w:hAnsi="Times New Roman" w:hint="eastAsia"/>
                <w:bCs/>
                <w:kern w:val="0"/>
                <w:szCs w:val="21"/>
              </w:rPr>
              <w:t>2</w:t>
            </w:r>
            <w:r w:rsidRPr="005D3428">
              <w:rPr>
                <w:rFonts w:ascii="仿宋_GB2312" w:eastAsia="仿宋_GB2312" w:hAnsi="Times New Roman" w:hint="eastAsia"/>
                <w:szCs w:val="21"/>
              </w:rPr>
              <w:t>.个性化要求：</w:t>
            </w:r>
          </w:p>
          <w:p w:rsidR="00A60229" w:rsidRPr="005D3428" w:rsidRDefault="00A60229">
            <w:pPr>
              <w:spacing w:line="276" w:lineRule="auto"/>
              <w:rPr>
                <w:rFonts w:ascii="仿宋_GB2312" w:eastAsia="仿宋_GB2312" w:hAnsi="Times New Roman"/>
                <w:bCs/>
                <w:kern w:val="0"/>
                <w:szCs w:val="21"/>
              </w:rPr>
            </w:pPr>
          </w:p>
        </w:tc>
        <w:tc>
          <w:tcPr>
            <w:tcW w:w="709" w:type="dxa"/>
          </w:tcPr>
          <w:p w:rsidR="00A60229" w:rsidRPr="005D3428" w:rsidRDefault="00A60229">
            <w:pPr>
              <w:spacing w:line="440" w:lineRule="exact"/>
              <w:rPr>
                <w:rFonts w:ascii="仿宋_GB2312" w:eastAsia="仿宋_GB2312" w:hAnsi="Times New Roman"/>
                <w:sz w:val="24"/>
              </w:rPr>
            </w:pPr>
          </w:p>
        </w:tc>
        <w:tc>
          <w:tcPr>
            <w:tcW w:w="708"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r>
      <w:tr w:rsidR="004F2944" w:rsidRPr="005D3428">
        <w:trPr>
          <w:trHeight w:val="510"/>
        </w:trPr>
        <w:tc>
          <w:tcPr>
            <w:tcW w:w="851" w:type="dxa"/>
            <w:vMerge w:val="restart"/>
            <w:vAlign w:val="center"/>
          </w:tcPr>
          <w:p w:rsidR="00A60229" w:rsidRPr="005D3428" w:rsidRDefault="00CA274E">
            <w:pPr>
              <w:spacing w:line="440" w:lineRule="exact"/>
              <w:jc w:val="center"/>
              <w:rPr>
                <w:rFonts w:ascii="仿宋_GB2312" w:eastAsia="仿宋_GB2312" w:hAnsi="Times New Roman"/>
                <w:sz w:val="24"/>
                <w:szCs w:val="24"/>
              </w:rPr>
            </w:pPr>
            <w:r w:rsidRPr="005D3428">
              <w:rPr>
                <w:rFonts w:ascii="仿宋_GB2312" w:eastAsia="仿宋_GB2312" w:hAnsi="Times New Roman" w:hint="eastAsia"/>
                <w:sz w:val="24"/>
                <w:szCs w:val="24"/>
              </w:rPr>
              <w:t>管理水平</w:t>
            </w:r>
          </w:p>
        </w:tc>
        <w:tc>
          <w:tcPr>
            <w:tcW w:w="5670" w:type="dxa"/>
            <w:gridSpan w:val="4"/>
          </w:tcPr>
          <w:p w:rsidR="00A60229" w:rsidRPr="005D3428" w:rsidRDefault="00CA274E">
            <w:pPr>
              <w:spacing w:line="276" w:lineRule="auto"/>
              <w:rPr>
                <w:rFonts w:ascii="仿宋_GB2312" w:eastAsia="仿宋_GB2312" w:hAnsi="Times New Roman"/>
                <w:szCs w:val="21"/>
              </w:rPr>
            </w:pPr>
            <w:r w:rsidRPr="005D3428">
              <w:rPr>
                <w:rFonts w:ascii="仿宋_GB2312" w:eastAsia="仿宋_GB2312" w:hAnsi="Times New Roman" w:hint="eastAsia"/>
                <w:szCs w:val="21"/>
              </w:rPr>
              <w:t>1.一般要求：贯彻落实上级主管部门各项要求，准确把握政策；指导并帮助研究所解决业务工作中的实际问题；熟悉上级业务部门，帮助研究所搭建交流、沟通平台，争取资源。</w:t>
            </w:r>
          </w:p>
        </w:tc>
        <w:tc>
          <w:tcPr>
            <w:tcW w:w="709" w:type="dxa"/>
          </w:tcPr>
          <w:p w:rsidR="00A60229" w:rsidRPr="005D3428" w:rsidRDefault="00A60229">
            <w:pPr>
              <w:spacing w:line="440" w:lineRule="exact"/>
              <w:rPr>
                <w:rFonts w:ascii="仿宋_GB2312" w:eastAsia="仿宋_GB2312" w:hAnsi="Times New Roman"/>
                <w:sz w:val="24"/>
              </w:rPr>
            </w:pPr>
          </w:p>
        </w:tc>
        <w:tc>
          <w:tcPr>
            <w:tcW w:w="708"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r>
      <w:tr w:rsidR="004F2944" w:rsidRPr="005D3428">
        <w:trPr>
          <w:trHeight w:val="510"/>
        </w:trPr>
        <w:tc>
          <w:tcPr>
            <w:tcW w:w="851" w:type="dxa"/>
            <w:vMerge/>
            <w:vAlign w:val="center"/>
          </w:tcPr>
          <w:p w:rsidR="00A60229" w:rsidRPr="005D3428" w:rsidRDefault="00A60229">
            <w:pPr>
              <w:widowControl/>
              <w:jc w:val="center"/>
              <w:rPr>
                <w:rFonts w:ascii="仿宋_GB2312" w:eastAsia="仿宋_GB2312" w:hAnsi="Times New Roman"/>
                <w:sz w:val="24"/>
                <w:szCs w:val="24"/>
              </w:rPr>
            </w:pPr>
          </w:p>
        </w:tc>
        <w:tc>
          <w:tcPr>
            <w:tcW w:w="5670" w:type="dxa"/>
            <w:gridSpan w:val="4"/>
          </w:tcPr>
          <w:p w:rsidR="00A60229" w:rsidRPr="005D3428" w:rsidRDefault="00CA274E">
            <w:pPr>
              <w:spacing w:line="276" w:lineRule="auto"/>
              <w:rPr>
                <w:rFonts w:ascii="仿宋_GB2312" w:eastAsia="仿宋_GB2312" w:hAnsi="Times New Roman"/>
                <w:szCs w:val="21"/>
              </w:rPr>
            </w:pPr>
            <w:r w:rsidRPr="005D3428">
              <w:rPr>
                <w:rFonts w:ascii="仿宋_GB2312" w:eastAsia="仿宋_GB2312" w:hAnsi="Times New Roman" w:hint="eastAsia"/>
                <w:szCs w:val="21"/>
              </w:rPr>
              <w:t>2.个性化要求：</w:t>
            </w:r>
          </w:p>
          <w:p w:rsidR="00A60229" w:rsidRPr="005D3428" w:rsidRDefault="00A60229">
            <w:pPr>
              <w:spacing w:line="276" w:lineRule="auto"/>
              <w:rPr>
                <w:rFonts w:ascii="仿宋_GB2312" w:eastAsia="仿宋_GB2312" w:hAnsi="Times New Roman"/>
                <w:szCs w:val="21"/>
              </w:rPr>
            </w:pPr>
          </w:p>
        </w:tc>
        <w:tc>
          <w:tcPr>
            <w:tcW w:w="709" w:type="dxa"/>
          </w:tcPr>
          <w:p w:rsidR="00A60229" w:rsidRPr="005D3428" w:rsidRDefault="00A60229">
            <w:pPr>
              <w:spacing w:line="440" w:lineRule="exact"/>
              <w:rPr>
                <w:rFonts w:ascii="仿宋_GB2312" w:eastAsia="仿宋_GB2312" w:hAnsi="Times New Roman"/>
                <w:sz w:val="24"/>
              </w:rPr>
            </w:pPr>
          </w:p>
        </w:tc>
        <w:tc>
          <w:tcPr>
            <w:tcW w:w="708"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r>
      <w:tr w:rsidR="004F2944" w:rsidRPr="005D3428">
        <w:trPr>
          <w:trHeight w:val="510"/>
        </w:trPr>
        <w:tc>
          <w:tcPr>
            <w:tcW w:w="851" w:type="dxa"/>
            <w:vMerge w:val="restart"/>
            <w:vAlign w:val="center"/>
          </w:tcPr>
          <w:p w:rsidR="00A60229" w:rsidRPr="005D3428" w:rsidRDefault="00CA274E">
            <w:pPr>
              <w:spacing w:line="440" w:lineRule="exact"/>
              <w:jc w:val="center"/>
              <w:rPr>
                <w:rFonts w:ascii="仿宋_GB2312" w:eastAsia="仿宋_GB2312" w:hAnsi="Times New Roman"/>
                <w:sz w:val="24"/>
                <w:szCs w:val="24"/>
              </w:rPr>
            </w:pPr>
            <w:r w:rsidRPr="005D3428">
              <w:rPr>
                <w:rFonts w:ascii="仿宋_GB2312" w:eastAsia="仿宋_GB2312" w:hAnsi="Times New Roman" w:hint="eastAsia"/>
                <w:sz w:val="24"/>
                <w:szCs w:val="24"/>
              </w:rPr>
              <w:t>工作作风</w:t>
            </w:r>
          </w:p>
        </w:tc>
        <w:tc>
          <w:tcPr>
            <w:tcW w:w="5670" w:type="dxa"/>
            <w:gridSpan w:val="4"/>
          </w:tcPr>
          <w:p w:rsidR="00A60229" w:rsidRPr="005D3428" w:rsidRDefault="00CA274E">
            <w:pPr>
              <w:spacing w:line="276" w:lineRule="auto"/>
              <w:rPr>
                <w:rFonts w:ascii="仿宋_GB2312" w:eastAsia="仿宋_GB2312" w:hAnsi="Times New Roman"/>
                <w:bCs/>
                <w:kern w:val="0"/>
                <w:szCs w:val="21"/>
              </w:rPr>
            </w:pPr>
            <w:r w:rsidRPr="005D3428">
              <w:rPr>
                <w:rFonts w:ascii="仿宋_GB2312" w:eastAsia="仿宋_GB2312" w:hAnsi="Times New Roman" w:hint="eastAsia"/>
                <w:bCs/>
                <w:kern w:val="0"/>
                <w:szCs w:val="21"/>
              </w:rPr>
              <w:t>1</w:t>
            </w:r>
            <w:r w:rsidRPr="005D3428">
              <w:rPr>
                <w:rFonts w:ascii="仿宋_GB2312" w:eastAsia="仿宋_GB2312" w:hAnsi="Times New Roman" w:hint="eastAsia"/>
                <w:szCs w:val="21"/>
              </w:rPr>
              <w:t>.一般要求：服务态度热情、办事认真耐心；工作效率高、执行力强；</w:t>
            </w:r>
            <w:r w:rsidRPr="005D3428">
              <w:rPr>
                <w:rFonts w:ascii="仿宋_GB2312" w:eastAsia="仿宋_GB2312" w:hAnsi="Times New Roman" w:hint="eastAsia"/>
                <w:bCs/>
                <w:kern w:val="0"/>
                <w:szCs w:val="21"/>
              </w:rPr>
              <w:t>积极采纳研究所提出的意见和合理化建议；</w:t>
            </w:r>
            <w:r w:rsidRPr="005D3428">
              <w:rPr>
                <w:rFonts w:ascii="仿宋_GB2312" w:eastAsia="仿宋_GB2312" w:hAnsi="Times New Roman" w:hint="eastAsia"/>
                <w:szCs w:val="21"/>
              </w:rPr>
              <w:t>主动</w:t>
            </w:r>
            <w:r w:rsidRPr="005D3428">
              <w:rPr>
                <w:rFonts w:ascii="仿宋_GB2312" w:eastAsia="仿宋_GB2312" w:hAnsi="Times New Roman" w:hint="eastAsia"/>
                <w:bCs/>
                <w:kern w:val="0"/>
                <w:szCs w:val="21"/>
              </w:rPr>
              <w:t>查找</w:t>
            </w:r>
            <w:r w:rsidRPr="005D3428">
              <w:rPr>
                <w:rFonts w:ascii="仿宋_GB2312" w:eastAsia="仿宋_GB2312" w:hAnsi="Times New Roman" w:hint="eastAsia"/>
                <w:szCs w:val="21"/>
              </w:rPr>
              <w:t>工作不足，创新、改进工作方式。</w:t>
            </w:r>
          </w:p>
        </w:tc>
        <w:tc>
          <w:tcPr>
            <w:tcW w:w="709" w:type="dxa"/>
          </w:tcPr>
          <w:p w:rsidR="00A60229" w:rsidRPr="005D3428" w:rsidRDefault="00A60229">
            <w:pPr>
              <w:spacing w:line="440" w:lineRule="exact"/>
              <w:rPr>
                <w:rFonts w:ascii="仿宋_GB2312" w:eastAsia="仿宋_GB2312" w:hAnsi="Times New Roman"/>
                <w:sz w:val="24"/>
              </w:rPr>
            </w:pPr>
          </w:p>
        </w:tc>
        <w:tc>
          <w:tcPr>
            <w:tcW w:w="708"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r>
      <w:tr w:rsidR="004F2944" w:rsidRPr="005D3428">
        <w:trPr>
          <w:trHeight w:val="510"/>
        </w:trPr>
        <w:tc>
          <w:tcPr>
            <w:tcW w:w="851" w:type="dxa"/>
            <w:vMerge/>
            <w:vAlign w:val="center"/>
          </w:tcPr>
          <w:p w:rsidR="00A60229" w:rsidRPr="005D3428" w:rsidRDefault="00A60229">
            <w:pPr>
              <w:widowControl/>
              <w:jc w:val="center"/>
              <w:rPr>
                <w:rFonts w:ascii="仿宋_GB2312" w:eastAsia="仿宋_GB2312" w:hAnsi="Times New Roman"/>
                <w:sz w:val="24"/>
                <w:szCs w:val="24"/>
              </w:rPr>
            </w:pPr>
          </w:p>
        </w:tc>
        <w:tc>
          <w:tcPr>
            <w:tcW w:w="5670" w:type="dxa"/>
            <w:gridSpan w:val="4"/>
          </w:tcPr>
          <w:p w:rsidR="00A60229" w:rsidRPr="005D3428" w:rsidRDefault="00CA274E">
            <w:pPr>
              <w:spacing w:line="276" w:lineRule="auto"/>
              <w:rPr>
                <w:rFonts w:ascii="仿宋_GB2312" w:eastAsia="仿宋_GB2312" w:hAnsi="Times New Roman"/>
                <w:szCs w:val="21"/>
              </w:rPr>
            </w:pPr>
            <w:r w:rsidRPr="005D3428">
              <w:rPr>
                <w:rFonts w:ascii="仿宋_GB2312" w:eastAsia="仿宋_GB2312" w:hAnsi="Times New Roman" w:hint="eastAsia"/>
                <w:bCs/>
                <w:kern w:val="0"/>
                <w:szCs w:val="21"/>
              </w:rPr>
              <w:t>2</w:t>
            </w:r>
            <w:r w:rsidRPr="005D3428">
              <w:rPr>
                <w:rFonts w:ascii="仿宋_GB2312" w:eastAsia="仿宋_GB2312" w:hAnsi="Times New Roman" w:hint="eastAsia"/>
                <w:szCs w:val="21"/>
              </w:rPr>
              <w:t>.个性化要求：</w:t>
            </w:r>
          </w:p>
          <w:p w:rsidR="00A60229" w:rsidRPr="005D3428" w:rsidRDefault="00A60229">
            <w:pPr>
              <w:spacing w:line="276" w:lineRule="auto"/>
              <w:rPr>
                <w:rFonts w:ascii="仿宋_GB2312" w:eastAsia="仿宋_GB2312" w:hAnsi="Times New Roman"/>
                <w:szCs w:val="21"/>
              </w:rPr>
            </w:pPr>
          </w:p>
        </w:tc>
        <w:tc>
          <w:tcPr>
            <w:tcW w:w="709" w:type="dxa"/>
          </w:tcPr>
          <w:p w:rsidR="00A60229" w:rsidRPr="005D3428" w:rsidRDefault="00A60229">
            <w:pPr>
              <w:spacing w:line="440" w:lineRule="exact"/>
              <w:rPr>
                <w:rFonts w:ascii="仿宋_GB2312" w:eastAsia="仿宋_GB2312" w:hAnsi="Times New Roman"/>
                <w:sz w:val="24"/>
              </w:rPr>
            </w:pPr>
          </w:p>
        </w:tc>
        <w:tc>
          <w:tcPr>
            <w:tcW w:w="708"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r>
      <w:tr w:rsidR="004F2944" w:rsidRPr="005D3428">
        <w:trPr>
          <w:trHeight w:val="510"/>
        </w:trPr>
        <w:tc>
          <w:tcPr>
            <w:tcW w:w="851" w:type="dxa"/>
            <w:vMerge w:val="restart"/>
            <w:vAlign w:val="center"/>
          </w:tcPr>
          <w:p w:rsidR="00A60229" w:rsidRPr="005D3428" w:rsidRDefault="00CA274E">
            <w:pPr>
              <w:spacing w:line="440" w:lineRule="exact"/>
              <w:jc w:val="center"/>
              <w:rPr>
                <w:rFonts w:ascii="仿宋_GB2312" w:eastAsia="仿宋_GB2312" w:hAnsi="Times New Roman"/>
                <w:sz w:val="24"/>
                <w:szCs w:val="24"/>
              </w:rPr>
            </w:pPr>
            <w:r w:rsidRPr="005D3428">
              <w:rPr>
                <w:rFonts w:ascii="仿宋_GB2312" w:eastAsia="仿宋_GB2312" w:hAnsi="Times New Roman" w:hint="eastAsia"/>
                <w:sz w:val="24"/>
                <w:szCs w:val="24"/>
              </w:rPr>
              <w:t>协作沟通</w:t>
            </w:r>
          </w:p>
        </w:tc>
        <w:tc>
          <w:tcPr>
            <w:tcW w:w="5670" w:type="dxa"/>
            <w:gridSpan w:val="4"/>
          </w:tcPr>
          <w:p w:rsidR="00A60229" w:rsidRPr="005D3428" w:rsidRDefault="00CA274E">
            <w:pPr>
              <w:spacing w:line="276" w:lineRule="auto"/>
              <w:rPr>
                <w:rFonts w:ascii="仿宋_GB2312" w:eastAsia="仿宋_GB2312" w:hAnsi="Times New Roman"/>
                <w:szCs w:val="21"/>
              </w:rPr>
            </w:pPr>
            <w:r w:rsidRPr="005D3428">
              <w:rPr>
                <w:rFonts w:ascii="仿宋_GB2312" w:eastAsia="仿宋_GB2312" w:hAnsi="Times New Roman" w:hint="eastAsia"/>
                <w:szCs w:val="21"/>
              </w:rPr>
              <w:t>1.一般要求：合作开展工作时能以大局为重，正确对待问题和困难，积极发挥协调作用；</w:t>
            </w:r>
            <w:r w:rsidRPr="005D3428">
              <w:rPr>
                <w:rFonts w:ascii="仿宋_GB2312" w:eastAsia="仿宋_GB2312" w:hAnsi="Times New Roman" w:hint="eastAsia"/>
                <w:bCs/>
                <w:kern w:val="0"/>
                <w:szCs w:val="21"/>
              </w:rPr>
              <w:t>与研究所管理部门沟通良好，无故意推诿现象；</w:t>
            </w:r>
            <w:r w:rsidRPr="005D3428">
              <w:rPr>
                <w:rFonts w:ascii="仿宋_GB2312" w:eastAsia="仿宋_GB2312" w:hAnsi="Times New Roman" w:hint="eastAsia"/>
                <w:szCs w:val="21"/>
              </w:rPr>
              <w:t>信息传递迅速，沟通渠道畅通。</w:t>
            </w:r>
          </w:p>
        </w:tc>
        <w:tc>
          <w:tcPr>
            <w:tcW w:w="709" w:type="dxa"/>
          </w:tcPr>
          <w:p w:rsidR="00A60229" w:rsidRPr="005D3428" w:rsidRDefault="00A60229">
            <w:pPr>
              <w:spacing w:line="440" w:lineRule="exact"/>
              <w:rPr>
                <w:rFonts w:ascii="仿宋_GB2312" w:eastAsia="仿宋_GB2312" w:hAnsi="Times New Roman"/>
                <w:sz w:val="24"/>
              </w:rPr>
            </w:pPr>
          </w:p>
        </w:tc>
        <w:tc>
          <w:tcPr>
            <w:tcW w:w="708"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r>
      <w:tr w:rsidR="004F2944" w:rsidRPr="005D3428">
        <w:trPr>
          <w:trHeight w:val="510"/>
        </w:trPr>
        <w:tc>
          <w:tcPr>
            <w:tcW w:w="851" w:type="dxa"/>
            <w:vMerge/>
            <w:vAlign w:val="center"/>
          </w:tcPr>
          <w:p w:rsidR="00A60229" w:rsidRPr="005D3428" w:rsidRDefault="00A60229">
            <w:pPr>
              <w:widowControl/>
              <w:jc w:val="center"/>
              <w:rPr>
                <w:rFonts w:ascii="仿宋_GB2312" w:eastAsia="仿宋_GB2312" w:hAnsi="Times New Roman"/>
                <w:sz w:val="24"/>
                <w:szCs w:val="24"/>
              </w:rPr>
            </w:pPr>
          </w:p>
        </w:tc>
        <w:tc>
          <w:tcPr>
            <w:tcW w:w="5670" w:type="dxa"/>
            <w:gridSpan w:val="4"/>
          </w:tcPr>
          <w:p w:rsidR="00A60229" w:rsidRPr="005D3428" w:rsidRDefault="00CA274E">
            <w:pPr>
              <w:spacing w:line="276" w:lineRule="auto"/>
              <w:rPr>
                <w:rFonts w:ascii="仿宋_GB2312" w:eastAsia="仿宋_GB2312" w:hAnsi="Times New Roman"/>
                <w:szCs w:val="21"/>
              </w:rPr>
            </w:pPr>
            <w:r w:rsidRPr="005D3428">
              <w:rPr>
                <w:rFonts w:ascii="仿宋_GB2312" w:eastAsia="仿宋_GB2312" w:hAnsi="Times New Roman" w:hint="eastAsia"/>
                <w:szCs w:val="21"/>
              </w:rPr>
              <w:t>2.个性化要求：</w:t>
            </w:r>
          </w:p>
        </w:tc>
        <w:tc>
          <w:tcPr>
            <w:tcW w:w="709" w:type="dxa"/>
          </w:tcPr>
          <w:p w:rsidR="00A60229" w:rsidRPr="005D3428" w:rsidRDefault="00A60229">
            <w:pPr>
              <w:spacing w:line="440" w:lineRule="exact"/>
              <w:rPr>
                <w:rFonts w:ascii="仿宋_GB2312" w:eastAsia="仿宋_GB2312" w:hAnsi="Times New Roman"/>
                <w:sz w:val="24"/>
              </w:rPr>
            </w:pPr>
          </w:p>
        </w:tc>
        <w:tc>
          <w:tcPr>
            <w:tcW w:w="708"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c>
          <w:tcPr>
            <w:tcW w:w="709" w:type="dxa"/>
          </w:tcPr>
          <w:p w:rsidR="00A60229" w:rsidRPr="005D3428" w:rsidRDefault="00A60229">
            <w:pPr>
              <w:spacing w:line="440" w:lineRule="exact"/>
              <w:rPr>
                <w:rFonts w:ascii="仿宋_GB2312" w:eastAsia="仿宋_GB2312" w:hAnsi="Times New Roman"/>
                <w:sz w:val="24"/>
              </w:rPr>
            </w:pPr>
          </w:p>
        </w:tc>
      </w:tr>
      <w:tr w:rsidR="004F2944" w:rsidRPr="005D3428">
        <w:trPr>
          <w:trHeight w:val="695"/>
        </w:trPr>
        <w:tc>
          <w:tcPr>
            <w:tcW w:w="6521" w:type="dxa"/>
            <w:gridSpan w:val="5"/>
            <w:vAlign w:val="center"/>
          </w:tcPr>
          <w:p w:rsidR="00A60229" w:rsidRPr="005D3428" w:rsidRDefault="00CA274E">
            <w:pPr>
              <w:spacing w:line="440" w:lineRule="exact"/>
              <w:jc w:val="center"/>
              <w:rPr>
                <w:rFonts w:ascii="仿宋_GB2312" w:eastAsia="仿宋_GB2312" w:hAnsi="Times New Roman"/>
                <w:bCs/>
                <w:kern w:val="0"/>
                <w:sz w:val="24"/>
                <w:szCs w:val="24"/>
              </w:rPr>
            </w:pPr>
            <w:r w:rsidRPr="005D3428">
              <w:rPr>
                <w:rFonts w:ascii="仿宋_GB2312" w:eastAsia="仿宋_GB2312" w:hAnsi="Times New Roman" w:hint="eastAsia"/>
                <w:sz w:val="24"/>
                <w:szCs w:val="24"/>
              </w:rPr>
              <w:t>总体满意度评价</w:t>
            </w:r>
          </w:p>
        </w:tc>
        <w:tc>
          <w:tcPr>
            <w:tcW w:w="709" w:type="dxa"/>
            <w:vAlign w:val="center"/>
          </w:tcPr>
          <w:p w:rsidR="00A60229" w:rsidRPr="005D3428" w:rsidRDefault="00A60229">
            <w:pPr>
              <w:spacing w:line="440" w:lineRule="exact"/>
              <w:jc w:val="center"/>
              <w:rPr>
                <w:rFonts w:ascii="仿宋_GB2312" w:eastAsia="仿宋_GB2312" w:hAnsi="Times New Roman"/>
                <w:sz w:val="24"/>
              </w:rPr>
            </w:pPr>
          </w:p>
        </w:tc>
        <w:tc>
          <w:tcPr>
            <w:tcW w:w="708" w:type="dxa"/>
            <w:vAlign w:val="center"/>
          </w:tcPr>
          <w:p w:rsidR="00A60229" w:rsidRPr="005D3428" w:rsidRDefault="00A60229">
            <w:pPr>
              <w:spacing w:line="440" w:lineRule="exact"/>
              <w:jc w:val="center"/>
              <w:rPr>
                <w:rFonts w:ascii="仿宋_GB2312" w:eastAsia="仿宋_GB2312" w:hAnsi="Times New Roman"/>
                <w:sz w:val="24"/>
              </w:rPr>
            </w:pPr>
          </w:p>
        </w:tc>
        <w:tc>
          <w:tcPr>
            <w:tcW w:w="709" w:type="dxa"/>
            <w:vAlign w:val="center"/>
          </w:tcPr>
          <w:p w:rsidR="00A60229" w:rsidRPr="005D3428" w:rsidRDefault="00A60229">
            <w:pPr>
              <w:spacing w:line="440" w:lineRule="exact"/>
              <w:jc w:val="center"/>
              <w:rPr>
                <w:rFonts w:ascii="仿宋_GB2312" w:eastAsia="仿宋_GB2312" w:hAnsi="Times New Roman"/>
                <w:sz w:val="24"/>
              </w:rPr>
            </w:pPr>
          </w:p>
        </w:tc>
        <w:tc>
          <w:tcPr>
            <w:tcW w:w="709" w:type="dxa"/>
            <w:vAlign w:val="center"/>
          </w:tcPr>
          <w:p w:rsidR="00A60229" w:rsidRPr="005D3428" w:rsidRDefault="00A60229">
            <w:pPr>
              <w:spacing w:line="440" w:lineRule="exact"/>
              <w:jc w:val="center"/>
              <w:rPr>
                <w:rFonts w:ascii="仿宋_GB2312" w:eastAsia="仿宋_GB2312" w:hAnsi="Times New Roman"/>
                <w:sz w:val="24"/>
              </w:rPr>
            </w:pPr>
          </w:p>
        </w:tc>
      </w:tr>
      <w:tr w:rsidR="004F2944" w:rsidRPr="005D3428">
        <w:tc>
          <w:tcPr>
            <w:tcW w:w="1276" w:type="dxa"/>
            <w:gridSpan w:val="2"/>
            <w:vAlign w:val="center"/>
          </w:tcPr>
          <w:p w:rsidR="00A60229" w:rsidRPr="005D3428" w:rsidRDefault="00CA274E">
            <w:pPr>
              <w:spacing w:line="440" w:lineRule="exact"/>
              <w:jc w:val="center"/>
              <w:rPr>
                <w:rFonts w:ascii="仿宋_GB2312" w:eastAsia="仿宋_GB2312" w:hAnsi="Times New Roman"/>
                <w:sz w:val="24"/>
                <w:szCs w:val="24"/>
              </w:rPr>
            </w:pPr>
            <w:r w:rsidRPr="005D3428">
              <w:rPr>
                <w:rFonts w:ascii="仿宋_GB2312" w:eastAsia="仿宋_GB2312" w:hAnsi="Times New Roman" w:hint="eastAsia"/>
                <w:bCs/>
                <w:kern w:val="0"/>
                <w:sz w:val="24"/>
                <w:szCs w:val="24"/>
              </w:rPr>
              <w:t>待改进工作及意见</w:t>
            </w:r>
          </w:p>
        </w:tc>
        <w:tc>
          <w:tcPr>
            <w:tcW w:w="8080" w:type="dxa"/>
            <w:gridSpan w:val="7"/>
          </w:tcPr>
          <w:p w:rsidR="00A60229" w:rsidRPr="005D3428" w:rsidRDefault="00A60229">
            <w:pPr>
              <w:spacing w:line="440" w:lineRule="exact"/>
              <w:rPr>
                <w:rFonts w:ascii="仿宋_GB2312" w:eastAsia="仿宋_GB2312" w:hAnsi="Times New Roman"/>
                <w:sz w:val="24"/>
                <w:szCs w:val="24"/>
              </w:rPr>
            </w:pPr>
          </w:p>
          <w:p w:rsidR="00A60229" w:rsidRPr="005D3428" w:rsidRDefault="00A60229">
            <w:pPr>
              <w:spacing w:line="440" w:lineRule="exact"/>
              <w:rPr>
                <w:rFonts w:ascii="仿宋_GB2312" w:eastAsia="仿宋_GB2312" w:hAnsi="Times New Roman"/>
                <w:sz w:val="24"/>
                <w:szCs w:val="24"/>
              </w:rPr>
            </w:pPr>
          </w:p>
          <w:p w:rsidR="00A60229" w:rsidRPr="005D3428" w:rsidRDefault="00A60229">
            <w:pPr>
              <w:spacing w:line="440" w:lineRule="exact"/>
              <w:rPr>
                <w:rFonts w:ascii="仿宋_GB2312" w:eastAsia="仿宋_GB2312" w:hAnsi="Times New Roman"/>
                <w:sz w:val="24"/>
                <w:szCs w:val="24"/>
              </w:rPr>
            </w:pPr>
          </w:p>
        </w:tc>
      </w:tr>
      <w:tr w:rsidR="00A60229" w:rsidRPr="004F2944">
        <w:trPr>
          <w:trHeight w:val="763"/>
        </w:trPr>
        <w:tc>
          <w:tcPr>
            <w:tcW w:w="9356" w:type="dxa"/>
            <w:gridSpan w:val="9"/>
          </w:tcPr>
          <w:p w:rsidR="00A60229" w:rsidRPr="004F2944" w:rsidRDefault="00CA274E">
            <w:pPr>
              <w:spacing w:line="440" w:lineRule="exact"/>
              <w:rPr>
                <w:rFonts w:ascii="仿宋_GB2312" w:eastAsia="仿宋_GB2312" w:hAnsi="Times New Roman"/>
                <w:sz w:val="24"/>
                <w:szCs w:val="24"/>
              </w:rPr>
            </w:pPr>
            <w:r w:rsidRPr="005D3428">
              <w:rPr>
                <w:rFonts w:ascii="仿宋_GB2312" w:eastAsia="仿宋_GB2312" w:hAnsi="Times New Roman" w:hint="eastAsia"/>
                <w:sz w:val="24"/>
                <w:szCs w:val="24"/>
              </w:rPr>
              <w:t>备注：此表为对研究院机关职能部门和支撑部门进行内部满意度调查的参考格式。</w:t>
            </w:r>
          </w:p>
        </w:tc>
      </w:tr>
    </w:tbl>
    <w:p w:rsidR="00A60229" w:rsidRPr="004F2944" w:rsidRDefault="00A60229">
      <w:pPr>
        <w:spacing w:line="160" w:lineRule="exact"/>
        <w:rPr>
          <w:rFonts w:ascii="Times New Roman" w:eastAsia="仿宋" w:hAnsi="Times New Roman" w:cs="Times New Roman"/>
          <w:sz w:val="28"/>
          <w:szCs w:val="28"/>
        </w:rPr>
      </w:pPr>
    </w:p>
    <w:p w:rsidR="00A60229" w:rsidRPr="004F2944" w:rsidRDefault="00A60229">
      <w:pPr>
        <w:spacing w:line="480" w:lineRule="exact"/>
        <w:rPr>
          <w:rFonts w:ascii="Times New Roman" w:eastAsia="仿宋" w:hAnsi="Times New Roman" w:cs="Times New Roman"/>
          <w:sz w:val="24"/>
          <w:szCs w:val="24"/>
        </w:rPr>
      </w:pPr>
    </w:p>
    <w:p w:rsidR="00A60229" w:rsidRPr="004F2944" w:rsidRDefault="00A60229">
      <w:pPr>
        <w:spacing w:line="480" w:lineRule="exact"/>
        <w:rPr>
          <w:rFonts w:ascii="Times New Roman" w:eastAsia="仿宋" w:hAnsi="Times New Roman" w:cs="Times New Roman"/>
          <w:sz w:val="24"/>
          <w:szCs w:val="24"/>
        </w:rPr>
      </w:pPr>
    </w:p>
    <w:sectPr w:rsidR="00A60229" w:rsidRPr="004F2944">
      <w:pgSz w:w="11906" w:h="16838"/>
      <w:pgMar w:top="1134" w:right="1134" w:bottom="85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C76" w:rsidRDefault="00EC6C76" w:rsidP="008320D7">
      <w:r>
        <w:separator/>
      </w:r>
    </w:p>
  </w:endnote>
  <w:endnote w:type="continuationSeparator" w:id="0">
    <w:p w:rsidR="00EC6C76" w:rsidRDefault="00EC6C76" w:rsidP="0083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C76" w:rsidRDefault="00EC6C76" w:rsidP="008320D7">
      <w:r>
        <w:separator/>
      </w:r>
    </w:p>
  </w:footnote>
  <w:footnote w:type="continuationSeparator" w:id="0">
    <w:p w:rsidR="00EC6C76" w:rsidRDefault="00EC6C76" w:rsidP="00832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5B4"/>
    <w:rsid w:val="00007F26"/>
    <w:rsid w:val="0001063C"/>
    <w:rsid w:val="00010E0B"/>
    <w:rsid w:val="00012B14"/>
    <w:rsid w:val="0002230E"/>
    <w:rsid w:val="00035133"/>
    <w:rsid w:val="00036378"/>
    <w:rsid w:val="00037EB0"/>
    <w:rsid w:val="000451EB"/>
    <w:rsid w:val="000531E8"/>
    <w:rsid w:val="0005508B"/>
    <w:rsid w:val="00055B65"/>
    <w:rsid w:val="00064398"/>
    <w:rsid w:val="00065434"/>
    <w:rsid w:val="0006548F"/>
    <w:rsid w:val="0006601E"/>
    <w:rsid w:val="0006628E"/>
    <w:rsid w:val="0006714D"/>
    <w:rsid w:val="00071E17"/>
    <w:rsid w:val="00076890"/>
    <w:rsid w:val="00077FAA"/>
    <w:rsid w:val="00083359"/>
    <w:rsid w:val="00084725"/>
    <w:rsid w:val="00085A32"/>
    <w:rsid w:val="00096465"/>
    <w:rsid w:val="000A097A"/>
    <w:rsid w:val="000C065C"/>
    <w:rsid w:val="000C1E1C"/>
    <w:rsid w:val="000D1D6C"/>
    <w:rsid w:val="000E3E55"/>
    <w:rsid w:val="000E7145"/>
    <w:rsid w:val="00101048"/>
    <w:rsid w:val="00104BEF"/>
    <w:rsid w:val="00105996"/>
    <w:rsid w:val="00105AC0"/>
    <w:rsid w:val="00105F8E"/>
    <w:rsid w:val="00111711"/>
    <w:rsid w:val="00116871"/>
    <w:rsid w:val="001324B3"/>
    <w:rsid w:val="00133AE6"/>
    <w:rsid w:val="00141080"/>
    <w:rsid w:val="00145388"/>
    <w:rsid w:val="001557D9"/>
    <w:rsid w:val="00156A63"/>
    <w:rsid w:val="0015751C"/>
    <w:rsid w:val="00157F3B"/>
    <w:rsid w:val="00161C88"/>
    <w:rsid w:val="00165A0D"/>
    <w:rsid w:val="00170B99"/>
    <w:rsid w:val="00174F4F"/>
    <w:rsid w:val="001753A3"/>
    <w:rsid w:val="0018009E"/>
    <w:rsid w:val="0018265F"/>
    <w:rsid w:val="00183776"/>
    <w:rsid w:val="001957D5"/>
    <w:rsid w:val="00196DD0"/>
    <w:rsid w:val="001A29DA"/>
    <w:rsid w:val="001B32DE"/>
    <w:rsid w:val="001B5E94"/>
    <w:rsid w:val="001C1156"/>
    <w:rsid w:val="001C1B3F"/>
    <w:rsid w:val="001C4781"/>
    <w:rsid w:val="001D0660"/>
    <w:rsid w:val="001D0A17"/>
    <w:rsid w:val="001D1929"/>
    <w:rsid w:val="001D5CF8"/>
    <w:rsid w:val="001E2648"/>
    <w:rsid w:val="001E498E"/>
    <w:rsid w:val="001E67BB"/>
    <w:rsid w:val="001F1BCB"/>
    <w:rsid w:val="00211497"/>
    <w:rsid w:val="00212D3A"/>
    <w:rsid w:val="0022152C"/>
    <w:rsid w:val="00221F6C"/>
    <w:rsid w:val="00224D3D"/>
    <w:rsid w:val="002254C1"/>
    <w:rsid w:val="00226EAC"/>
    <w:rsid w:val="002310DB"/>
    <w:rsid w:val="00231A42"/>
    <w:rsid w:val="00243DC8"/>
    <w:rsid w:val="00254318"/>
    <w:rsid w:val="00262444"/>
    <w:rsid w:val="00262B88"/>
    <w:rsid w:val="00272728"/>
    <w:rsid w:val="00274408"/>
    <w:rsid w:val="00274E3B"/>
    <w:rsid w:val="0029010F"/>
    <w:rsid w:val="00291A2C"/>
    <w:rsid w:val="00291DCC"/>
    <w:rsid w:val="002A1F60"/>
    <w:rsid w:val="002A3C02"/>
    <w:rsid w:val="002A3F06"/>
    <w:rsid w:val="002B0720"/>
    <w:rsid w:val="002B24CB"/>
    <w:rsid w:val="002B4543"/>
    <w:rsid w:val="002B5BD7"/>
    <w:rsid w:val="002B5C4C"/>
    <w:rsid w:val="002B7F27"/>
    <w:rsid w:val="002C3B85"/>
    <w:rsid w:val="002C7946"/>
    <w:rsid w:val="002D6C26"/>
    <w:rsid w:val="002F2AFD"/>
    <w:rsid w:val="002F3044"/>
    <w:rsid w:val="002F71A2"/>
    <w:rsid w:val="00306749"/>
    <w:rsid w:val="003107FC"/>
    <w:rsid w:val="00311754"/>
    <w:rsid w:val="00314AC5"/>
    <w:rsid w:val="00317014"/>
    <w:rsid w:val="003303C0"/>
    <w:rsid w:val="003342DD"/>
    <w:rsid w:val="00337406"/>
    <w:rsid w:val="003435C1"/>
    <w:rsid w:val="00343B86"/>
    <w:rsid w:val="00347D88"/>
    <w:rsid w:val="00351DD4"/>
    <w:rsid w:val="003542EB"/>
    <w:rsid w:val="003573D1"/>
    <w:rsid w:val="00361DD6"/>
    <w:rsid w:val="00365EBC"/>
    <w:rsid w:val="0037020D"/>
    <w:rsid w:val="003706E5"/>
    <w:rsid w:val="0037071D"/>
    <w:rsid w:val="00383B60"/>
    <w:rsid w:val="003923A9"/>
    <w:rsid w:val="00393E7F"/>
    <w:rsid w:val="003A66BE"/>
    <w:rsid w:val="003B02A8"/>
    <w:rsid w:val="003C2D79"/>
    <w:rsid w:val="003C321E"/>
    <w:rsid w:val="003C6D24"/>
    <w:rsid w:val="003D1E05"/>
    <w:rsid w:val="003D1EEB"/>
    <w:rsid w:val="003D5648"/>
    <w:rsid w:val="003D780C"/>
    <w:rsid w:val="003E35D0"/>
    <w:rsid w:val="003F105F"/>
    <w:rsid w:val="004055FE"/>
    <w:rsid w:val="004209B2"/>
    <w:rsid w:val="00422757"/>
    <w:rsid w:val="00422B97"/>
    <w:rsid w:val="00423281"/>
    <w:rsid w:val="00434266"/>
    <w:rsid w:val="00436207"/>
    <w:rsid w:val="00436CE4"/>
    <w:rsid w:val="004458EB"/>
    <w:rsid w:val="004510D3"/>
    <w:rsid w:val="004545DD"/>
    <w:rsid w:val="0045660C"/>
    <w:rsid w:val="00456842"/>
    <w:rsid w:val="00461D94"/>
    <w:rsid w:val="00465D79"/>
    <w:rsid w:val="004811F6"/>
    <w:rsid w:val="0049026C"/>
    <w:rsid w:val="00490E98"/>
    <w:rsid w:val="004926D9"/>
    <w:rsid w:val="0049508A"/>
    <w:rsid w:val="004A0047"/>
    <w:rsid w:val="004A3970"/>
    <w:rsid w:val="004A55C4"/>
    <w:rsid w:val="004A73E6"/>
    <w:rsid w:val="004B1FE1"/>
    <w:rsid w:val="004B335E"/>
    <w:rsid w:val="004B3496"/>
    <w:rsid w:val="004B399A"/>
    <w:rsid w:val="004B4195"/>
    <w:rsid w:val="004B60FC"/>
    <w:rsid w:val="004B77EE"/>
    <w:rsid w:val="004C193A"/>
    <w:rsid w:val="004C280D"/>
    <w:rsid w:val="004C4D26"/>
    <w:rsid w:val="004D0A27"/>
    <w:rsid w:val="004D6EB9"/>
    <w:rsid w:val="004F2944"/>
    <w:rsid w:val="00510B5F"/>
    <w:rsid w:val="00515F16"/>
    <w:rsid w:val="00532116"/>
    <w:rsid w:val="00532D56"/>
    <w:rsid w:val="005332D2"/>
    <w:rsid w:val="0053428E"/>
    <w:rsid w:val="00535431"/>
    <w:rsid w:val="00535E9D"/>
    <w:rsid w:val="00541EFE"/>
    <w:rsid w:val="00542482"/>
    <w:rsid w:val="005427A6"/>
    <w:rsid w:val="00543D1D"/>
    <w:rsid w:val="0054645B"/>
    <w:rsid w:val="00546686"/>
    <w:rsid w:val="005542D3"/>
    <w:rsid w:val="005565D2"/>
    <w:rsid w:val="00560374"/>
    <w:rsid w:val="005606BD"/>
    <w:rsid w:val="00563D5D"/>
    <w:rsid w:val="0057080D"/>
    <w:rsid w:val="005724F2"/>
    <w:rsid w:val="00577919"/>
    <w:rsid w:val="00584E96"/>
    <w:rsid w:val="00586794"/>
    <w:rsid w:val="0059066F"/>
    <w:rsid w:val="00591E67"/>
    <w:rsid w:val="00592062"/>
    <w:rsid w:val="00597828"/>
    <w:rsid w:val="005A5A7D"/>
    <w:rsid w:val="005A74C3"/>
    <w:rsid w:val="005C3A82"/>
    <w:rsid w:val="005D07EB"/>
    <w:rsid w:val="005D3331"/>
    <w:rsid w:val="005D3428"/>
    <w:rsid w:val="005D4127"/>
    <w:rsid w:val="005D5678"/>
    <w:rsid w:val="005E1584"/>
    <w:rsid w:val="005E5589"/>
    <w:rsid w:val="005F7DE2"/>
    <w:rsid w:val="00600EA7"/>
    <w:rsid w:val="00603B9C"/>
    <w:rsid w:val="00606CC0"/>
    <w:rsid w:val="0061120A"/>
    <w:rsid w:val="0061204D"/>
    <w:rsid w:val="006147C3"/>
    <w:rsid w:val="00617A3F"/>
    <w:rsid w:val="00620526"/>
    <w:rsid w:val="0062199D"/>
    <w:rsid w:val="00622530"/>
    <w:rsid w:val="00624546"/>
    <w:rsid w:val="006327F9"/>
    <w:rsid w:val="006347D0"/>
    <w:rsid w:val="00643413"/>
    <w:rsid w:val="00644E7A"/>
    <w:rsid w:val="006524CB"/>
    <w:rsid w:val="006543CC"/>
    <w:rsid w:val="006549D1"/>
    <w:rsid w:val="00656ADE"/>
    <w:rsid w:val="006603D6"/>
    <w:rsid w:val="006639D0"/>
    <w:rsid w:val="0066765B"/>
    <w:rsid w:val="00673DCD"/>
    <w:rsid w:val="00675992"/>
    <w:rsid w:val="0067760E"/>
    <w:rsid w:val="006777A6"/>
    <w:rsid w:val="0068460D"/>
    <w:rsid w:val="006847D4"/>
    <w:rsid w:val="0068695E"/>
    <w:rsid w:val="006914B6"/>
    <w:rsid w:val="00693955"/>
    <w:rsid w:val="0069493B"/>
    <w:rsid w:val="006A374B"/>
    <w:rsid w:val="006A3B71"/>
    <w:rsid w:val="006A3C45"/>
    <w:rsid w:val="006A4580"/>
    <w:rsid w:val="006A769B"/>
    <w:rsid w:val="006B0BD5"/>
    <w:rsid w:val="006B598E"/>
    <w:rsid w:val="006B7482"/>
    <w:rsid w:val="006E2748"/>
    <w:rsid w:val="006F433E"/>
    <w:rsid w:val="006F5453"/>
    <w:rsid w:val="006F5F9E"/>
    <w:rsid w:val="006F6B21"/>
    <w:rsid w:val="006F78EB"/>
    <w:rsid w:val="0070441C"/>
    <w:rsid w:val="00713C96"/>
    <w:rsid w:val="00716D47"/>
    <w:rsid w:val="0072106F"/>
    <w:rsid w:val="00734D38"/>
    <w:rsid w:val="0073666D"/>
    <w:rsid w:val="00736A28"/>
    <w:rsid w:val="00737E40"/>
    <w:rsid w:val="007451AA"/>
    <w:rsid w:val="007510B2"/>
    <w:rsid w:val="00754903"/>
    <w:rsid w:val="00762E38"/>
    <w:rsid w:val="00764620"/>
    <w:rsid w:val="007717FB"/>
    <w:rsid w:val="00775A69"/>
    <w:rsid w:val="00783273"/>
    <w:rsid w:val="00785AA5"/>
    <w:rsid w:val="0078699C"/>
    <w:rsid w:val="0079241A"/>
    <w:rsid w:val="007924E6"/>
    <w:rsid w:val="00793BED"/>
    <w:rsid w:val="007951FD"/>
    <w:rsid w:val="007A0DA5"/>
    <w:rsid w:val="007A3F94"/>
    <w:rsid w:val="007A727D"/>
    <w:rsid w:val="007B0EE1"/>
    <w:rsid w:val="007B1A08"/>
    <w:rsid w:val="007B293C"/>
    <w:rsid w:val="007B2BCF"/>
    <w:rsid w:val="007C0DE0"/>
    <w:rsid w:val="007D166B"/>
    <w:rsid w:val="007D2B0B"/>
    <w:rsid w:val="007D52FC"/>
    <w:rsid w:val="007E258E"/>
    <w:rsid w:val="007F716F"/>
    <w:rsid w:val="00802454"/>
    <w:rsid w:val="00805225"/>
    <w:rsid w:val="0081147E"/>
    <w:rsid w:val="008161D1"/>
    <w:rsid w:val="00817854"/>
    <w:rsid w:val="008233E7"/>
    <w:rsid w:val="00824160"/>
    <w:rsid w:val="00825B9D"/>
    <w:rsid w:val="008320D7"/>
    <w:rsid w:val="00832ECE"/>
    <w:rsid w:val="0083321B"/>
    <w:rsid w:val="008374FD"/>
    <w:rsid w:val="008404AD"/>
    <w:rsid w:val="008431DE"/>
    <w:rsid w:val="00850C3A"/>
    <w:rsid w:val="008510B4"/>
    <w:rsid w:val="00851E0D"/>
    <w:rsid w:val="0086046D"/>
    <w:rsid w:val="008635CE"/>
    <w:rsid w:val="00870157"/>
    <w:rsid w:val="00877B14"/>
    <w:rsid w:val="008803D3"/>
    <w:rsid w:val="00891BB2"/>
    <w:rsid w:val="0089207F"/>
    <w:rsid w:val="00895B5B"/>
    <w:rsid w:val="00896C06"/>
    <w:rsid w:val="00897EDF"/>
    <w:rsid w:val="008A122F"/>
    <w:rsid w:val="008A4E68"/>
    <w:rsid w:val="008B1631"/>
    <w:rsid w:val="008B1E68"/>
    <w:rsid w:val="008B7286"/>
    <w:rsid w:val="008D02ED"/>
    <w:rsid w:val="008D0E7E"/>
    <w:rsid w:val="008D527C"/>
    <w:rsid w:val="008D72E6"/>
    <w:rsid w:val="008F1F7E"/>
    <w:rsid w:val="009038B6"/>
    <w:rsid w:val="00903DA2"/>
    <w:rsid w:val="009051FD"/>
    <w:rsid w:val="00906359"/>
    <w:rsid w:val="00912230"/>
    <w:rsid w:val="0091558E"/>
    <w:rsid w:val="009204C3"/>
    <w:rsid w:val="00922F1B"/>
    <w:rsid w:val="00946765"/>
    <w:rsid w:val="009477FD"/>
    <w:rsid w:val="009567CB"/>
    <w:rsid w:val="00957AD6"/>
    <w:rsid w:val="00960B8A"/>
    <w:rsid w:val="00960EE2"/>
    <w:rsid w:val="00972A81"/>
    <w:rsid w:val="00972E8F"/>
    <w:rsid w:val="009806FB"/>
    <w:rsid w:val="0098168E"/>
    <w:rsid w:val="009878C0"/>
    <w:rsid w:val="0099570D"/>
    <w:rsid w:val="00997DD6"/>
    <w:rsid w:val="009A0F63"/>
    <w:rsid w:val="009A3B70"/>
    <w:rsid w:val="009A3FC2"/>
    <w:rsid w:val="009A604B"/>
    <w:rsid w:val="009B4B06"/>
    <w:rsid w:val="009B55B4"/>
    <w:rsid w:val="009B61FD"/>
    <w:rsid w:val="009B720F"/>
    <w:rsid w:val="009C2B15"/>
    <w:rsid w:val="009D1C22"/>
    <w:rsid w:val="009D4FFA"/>
    <w:rsid w:val="009E4375"/>
    <w:rsid w:val="009E7EA4"/>
    <w:rsid w:val="009F649D"/>
    <w:rsid w:val="00A10DC5"/>
    <w:rsid w:val="00A15A99"/>
    <w:rsid w:val="00A1619E"/>
    <w:rsid w:val="00A34F0F"/>
    <w:rsid w:val="00A421DA"/>
    <w:rsid w:val="00A432B7"/>
    <w:rsid w:val="00A447AB"/>
    <w:rsid w:val="00A53072"/>
    <w:rsid w:val="00A60229"/>
    <w:rsid w:val="00A62E7A"/>
    <w:rsid w:val="00A81F0C"/>
    <w:rsid w:val="00A83302"/>
    <w:rsid w:val="00A85281"/>
    <w:rsid w:val="00A878F8"/>
    <w:rsid w:val="00A91E92"/>
    <w:rsid w:val="00AA6930"/>
    <w:rsid w:val="00AA6A4F"/>
    <w:rsid w:val="00AB48D6"/>
    <w:rsid w:val="00AB5123"/>
    <w:rsid w:val="00AB6561"/>
    <w:rsid w:val="00AD08BA"/>
    <w:rsid w:val="00AD14E3"/>
    <w:rsid w:val="00AE17DF"/>
    <w:rsid w:val="00AF1E85"/>
    <w:rsid w:val="00AF28B5"/>
    <w:rsid w:val="00AF578D"/>
    <w:rsid w:val="00AF63D1"/>
    <w:rsid w:val="00B01BBB"/>
    <w:rsid w:val="00B04900"/>
    <w:rsid w:val="00B04B6C"/>
    <w:rsid w:val="00B070AE"/>
    <w:rsid w:val="00B1359C"/>
    <w:rsid w:val="00B14A37"/>
    <w:rsid w:val="00B17701"/>
    <w:rsid w:val="00B249C7"/>
    <w:rsid w:val="00B24B04"/>
    <w:rsid w:val="00B24F34"/>
    <w:rsid w:val="00B3105A"/>
    <w:rsid w:val="00B332C2"/>
    <w:rsid w:val="00B50A21"/>
    <w:rsid w:val="00B54B1E"/>
    <w:rsid w:val="00B571FB"/>
    <w:rsid w:val="00B650D3"/>
    <w:rsid w:val="00B65EFB"/>
    <w:rsid w:val="00B85178"/>
    <w:rsid w:val="00B9289F"/>
    <w:rsid w:val="00B937EF"/>
    <w:rsid w:val="00BA3265"/>
    <w:rsid w:val="00BA5E40"/>
    <w:rsid w:val="00BC45F1"/>
    <w:rsid w:val="00BD41FC"/>
    <w:rsid w:val="00BE010E"/>
    <w:rsid w:val="00BE69D8"/>
    <w:rsid w:val="00BE7BA7"/>
    <w:rsid w:val="00BF0659"/>
    <w:rsid w:val="00BF08EA"/>
    <w:rsid w:val="00BF2F9A"/>
    <w:rsid w:val="00C00E6D"/>
    <w:rsid w:val="00C04350"/>
    <w:rsid w:val="00C0697A"/>
    <w:rsid w:val="00C116E5"/>
    <w:rsid w:val="00C23FDB"/>
    <w:rsid w:val="00C2408E"/>
    <w:rsid w:val="00C26006"/>
    <w:rsid w:val="00C350F2"/>
    <w:rsid w:val="00C3646C"/>
    <w:rsid w:val="00C4023D"/>
    <w:rsid w:val="00C45666"/>
    <w:rsid w:val="00C45AED"/>
    <w:rsid w:val="00C46836"/>
    <w:rsid w:val="00C47BD7"/>
    <w:rsid w:val="00C515FA"/>
    <w:rsid w:val="00C53417"/>
    <w:rsid w:val="00C53636"/>
    <w:rsid w:val="00C55282"/>
    <w:rsid w:val="00C57BB9"/>
    <w:rsid w:val="00C61A1C"/>
    <w:rsid w:val="00C629FC"/>
    <w:rsid w:val="00C63872"/>
    <w:rsid w:val="00C726C1"/>
    <w:rsid w:val="00C72AB0"/>
    <w:rsid w:val="00C73F29"/>
    <w:rsid w:val="00C74D0C"/>
    <w:rsid w:val="00C765FA"/>
    <w:rsid w:val="00C8293E"/>
    <w:rsid w:val="00C85CEF"/>
    <w:rsid w:val="00C86D73"/>
    <w:rsid w:val="00C9404A"/>
    <w:rsid w:val="00C95C7A"/>
    <w:rsid w:val="00C966F7"/>
    <w:rsid w:val="00CA274E"/>
    <w:rsid w:val="00CA28A1"/>
    <w:rsid w:val="00CB26A2"/>
    <w:rsid w:val="00CB28BF"/>
    <w:rsid w:val="00CC65F5"/>
    <w:rsid w:val="00CD16BD"/>
    <w:rsid w:val="00CD3115"/>
    <w:rsid w:val="00CD34B6"/>
    <w:rsid w:val="00CE1299"/>
    <w:rsid w:val="00CE2F46"/>
    <w:rsid w:val="00CF55A4"/>
    <w:rsid w:val="00D05218"/>
    <w:rsid w:val="00D053C5"/>
    <w:rsid w:val="00D22C0D"/>
    <w:rsid w:val="00D259F1"/>
    <w:rsid w:val="00D274A0"/>
    <w:rsid w:val="00D27D3A"/>
    <w:rsid w:val="00D313D5"/>
    <w:rsid w:val="00D32BFD"/>
    <w:rsid w:val="00D33D87"/>
    <w:rsid w:val="00D407C6"/>
    <w:rsid w:val="00D43F49"/>
    <w:rsid w:val="00D46B96"/>
    <w:rsid w:val="00D54DDB"/>
    <w:rsid w:val="00D56E3F"/>
    <w:rsid w:val="00D60351"/>
    <w:rsid w:val="00D60F1F"/>
    <w:rsid w:val="00D62570"/>
    <w:rsid w:val="00D66E53"/>
    <w:rsid w:val="00D72E72"/>
    <w:rsid w:val="00D7577F"/>
    <w:rsid w:val="00D80D45"/>
    <w:rsid w:val="00D87717"/>
    <w:rsid w:val="00D92794"/>
    <w:rsid w:val="00D9397B"/>
    <w:rsid w:val="00DA152C"/>
    <w:rsid w:val="00DA1DD5"/>
    <w:rsid w:val="00DA6258"/>
    <w:rsid w:val="00DA6C3E"/>
    <w:rsid w:val="00DA7641"/>
    <w:rsid w:val="00DB032F"/>
    <w:rsid w:val="00DB075A"/>
    <w:rsid w:val="00DB0BC5"/>
    <w:rsid w:val="00DB285E"/>
    <w:rsid w:val="00DB6B0C"/>
    <w:rsid w:val="00DC5B77"/>
    <w:rsid w:val="00DC626A"/>
    <w:rsid w:val="00DC64CF"/>
    <w:rsid w:val="00DD368C"/>
    <w:rsid w:val="00DD3D58"/>
    <w:rsid w:val="00DE1AFD"/>
    <w:rsid w:val="00DE731B"/>
    <w:rsid w:val="00DE7D58"/>
    <w:rsid w:val="00E00267"/>
    <w:rsid w:val="00E105CE"/>
    <w:rsid w:val="00E121B4"/>
    <w:rsid w:val="00E12826"/>
    <w:rsid w:val="00E13CC0"/>
    <w:rsid w:val="00E149BD"/>
    <w:rsid w:val="00E1521C"/>
    <w:rsid w:val="00E17B28"/>
    <w:rsid w:val="00E40F80"/>
    <w:rsid w:val="00E46545"/>
    <w:rsid w:val="00E56068"/>
    <w:rsid w:val="00E60A4E"/>
    <w:rsid w:val="00E646BA"/>
    <w:rsid w:val="00E65F80"/>
    <w:rsid w:val="00E67376"/>
    <w:rsid w:val="00E726E3"/>
    <w:rsid w:val="00E74990"/>
    <w:rsid w:val="00E75CC3"/>
    <w:rsid w:val="00E90D03"/>
    <w:rsid w:val="00E91BD1"/>
    <w:rsid w:val="00E96DC4"/>
    <w:rsid w:val="00EA1B60"/>
    <w:rsid w:val="00EA4670"/>
    <w:rsid w:val="00EA595E"/>
    <w:rsid w:val="00EB05D1"/>
    <w:rsid w:val="00EB2B1A"/>
    <w:rsid w:val="00EC38BA"/>
    <w:rsid w:val="00EC6C76"/>
    <w:rsid w:val="00EE6DE6"/>
    <w:rsid w:val="00F04489"/>
    <w:rsid w:val="00F05EFB"/>
    <w:rsid w:val="00F101B0"/>
    <w:rsid w:val="00F10E90"/>
    <w:rsid w:val="00F14B17"/>
    <w:rsid w:val="00F14C7F"/>
    <w:rsid w:val="00F1681E"/>
    <w:rsid w:val="00F2147E"/>
    <w:rsid w:val="00F23A6F"/>
    <w:rsid w:val="00F27289"/>
    <w:rsid w:val="00F27878"/>
    <w:rsid w:val="00F30ABE"/>
    <w:rsid w:val="00F31762"/>
    <w:rsid w:val="00F32ED5"/>
    <w:rsid w:val="00F362AD"/>
    <w:rsid w:val="00F434AC"/>
    <w:rsid w:val="00F4539A"/>
    <w:rsid w:val="00F45D79"/>
    <w:rsid w:val="00F51899"/>
    <w:rsid w:val="00F54C60"/>
    <w:rsid w:val="00F65965"/>
    <w:rsid w:val="00F715DD"/>
    <w:rsid w:val="00F7182A"/>
    <w:rsid w:val="00F72911"/>
    <w:rsid w:val="00F80689"/>
    <w:rsid w:val="00F814EA"/>
    <w:rsid w:val="00F906F3"/>
    <w:rsid w:val="00F92730"/>
    <w:rsid w:val="00F94596"/>
    <w:rsid w:val="00F97F29"/>
    <w:rsid w:val="00FA2174"/>
    <w:rsid w:val="00FA5547"/>
    <w:rsid w:val="00FA6ADF"/>
    <w:rsid w:val="00FB45D6"/>
    <w:rsid w:val="00FB50DB"/>
    <w:rsid w:val="00FC5F8D"/>
    <w:rsid w:val="00FD0462"/>
    <w:rsid w:val="00FD71EF"/>
    <w:rsid w:val="00FE539B"/>
    <w:rsid w:val="0C360F7D"/>
    <w:rsid w:val="10A871F4"/>
    <w:rsid w:val="14E441FB"/>
    <w:rsid w:val="6D72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3BF26C"/>
  <w15:docId w15:val="{3482723D-75C7-45E5-8D7F-F5A5BCEF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qFormat/>
    <w:pPr>
      <w:ind w:firstLine="420"/>
    </w:pPr>
    <w:rPr>
      <w:rFonts w:ascii="Times New Roman" w:eastAsia="宋体" w:hAnsi="Times New Roman" w:cs="Times New Roman"/>
      <w:szCs w:val="24"/>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6">
    <w:name w:val="Plain Text"/>
    <w:basedOn w:val="a"/>
    <w:link w:val="a7"/>
    <w:uiPriority w:val="99"/>
    <w:rPr>
      <w:rFonts w:ascii="宋体" w:eastAsia="宋体" w:hAnsi="Courier New" w:cs="Times New Roman"/>
      <w:szCs w:val="21"/>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paragraph" w:styleId="af3">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f4">
    <w:name w:val="Placeholder Text"/>
    <w:basedOn w:val="a0"/>
    <w:uiPriority w:val="99"/>
    <w:semiHidden/>
    <w:qFormat/>
    <w:rPr>
      <w:color w:val="808080"/>
    </w:rPr>
  </w:style>
  <w:style w:type="character" w:customStyle="1" w:styleId="a9">
    <w:name w:val="批注框文本 字符"/>
    <w:basedOn w:val="a0"/>
    <w:link w:val="a8"/>
    <w:uiPriority w:val="99"/>
    <w:semiHidden/>
    <w:qFormat/>
    <w:rPr>
      <w:sz w:val="18"/>
      <w:szCs w:val="18"/>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纯文本 字符"/>
    <w:basedOn w:val="a0"/>
    <w:link w:val="a6"/>
    <w:uiPriority w:val="99"/>
    <w:qFormat/>
    <w:rPr>
      <w:rFonts w:ascii="宋体" w:eastAsia="宋体" w:hAnsi="Courier New" w:cs="Times New Roman"/>
      <w:szCs w:val="21"/>
    </w:rPr>
  </w:style>
  <w:style w:type="character" w:customStyle="1" w:styleId="a5">
    <w:name w:val="批注文字 字符"/>
    <w:basedOn w:val="a0"/>
    <w:link w:val="a4"/>
    <w:uiPriority w:val="99"/>
    <w:semiHidden/>
    <w:qFormat/>
  </w:style>
  <w:style w:type="character" w:customStyle="1" w:styleId="af0">
    <w:name w:val="批注主题 字符"/>
    <w:basedOn w:val="a5"/>
    <w:link w:val="af"/>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CF9FD-0CDF-4CC4-9F78-67664BC9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xyx</dc:creator>
  <cp:lastModifiedBy>xingyx</cp:lastModifiedBy>
  <cp:revision>7</cp:revision>
  <cp:lastPrinted>2021-03-10T00:29:00Z</cp:lastPrinted>
  <dcterms:created xsi:type="dcterms:W3CDTF">2021-05-14T08:55:00Z</dcterms:created>
  <dcterms:modified xsi:type="dcterms:W3CDTF">2021-05-17T06:51:00Z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5106C55584874152ABB98B514B1A22A3</vt:lpwstr>
  </property>
</Properties>
</file>