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A" w:rsidRPr="006E1BC2" w:rsidRDefault="00A72D2A" w:rsidP="00A72D2A">
      <w:pPr>
        <w:spacing w:beforeLines="50" w:before="120" w:afterLines="50" w:after="120" w:line="360" w:lineRule="exact"/>
        <w:jc w:val="center"/>
        <w:rPr>
          <w:rFonts w:eastAsia="黑体"/>
          <w:bCs/>
          <w:sz w:val="28"/>
          <w:szCs w:val="28"/>
        </w:rPr>
      </w:pPr>
      <w:r w:rsidRPr="006E1BC2">
        <w:rPr>
          <w:rFonts w:eastAsia="黑体" w:hint="eastAsia"/>
          <w:bCs/>
          <w:sz w:val="28"/>
          <w:szCs w:val="28"/>
        </w:rPr>
        <w:t>中科院合肥研究院</w:t>
      </w:r>
    </w:p>
    <w:p w:rsidR="00A72D2A" w:rsidRPr="00D46B90" w:rsidRDefault="00A72D2A" w:rsidP="00A72D2A">
      <w:pPr>
        <w:pStyle w:val="a6"/>
        <w:rPr>
          <w:rFonts w:ascii="黑体" w:eastAsia="黑体" w:hAnsi="黑体"/>
          <w:b w:val="0"/>
          <w:sz w:val="28"/>
          <w:szCs w:val="28"/>
        </w:rPr>
      </w:pPr>
      <w:r w:rsidRPr="00D46B90">
        <w:rPr>
          <w:rFonts w:ascii="黑体" w:eastAsia="黑体" w:hAnsi="黑体"/>
          <w:b w:val="0"/>
          <w:sz w:val="28"/>
          <w:szCs w:val="28"/>
        </w:rPr>
        <w:t xml:space="preserve">     </w:t>
      </w:r>
      <w:bookmarkStart w:id="0" w:name="_Toc421701753"/>
      <w:r w:rsidRPr="00D46B90">
        <w:rPr>
          <w:rFonts w:ascii="黑体" w:eastAsia="黑体" w:hAnsi="黑体" w:hint="eastAsia"/>
          <w:b w:val="0"/>
          <w:sz w:val="28"/>
          <w:szCs w:val="28"/>
        </w:rPr>
        <w:t>年度质量目标分解</w:t>
      </w:r>
      <w:bookmarkEnd w:id="0"/>
    </w:p>
    <w:p w:rsidR="00A72D2A" w:rsidRPr="006E1BC2" w:rsidRDefault="00A72D2A" w:rsidP="00A72D2A">
      <w:pPr>
        <w:spacing w:beforeLines="50" w:before="120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部门：</w:t>
      </w:r>
      <w:r w:rsidRPr="006E1BC2">
        <w:rPr>
          <w:rFonts w:eastAsiaTheme="minorEastAsia"/>
          <w:sz w:val="24"/>
        </w:rPr>
        <w:t xml:space="preserve">                                      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r w:rsidRPr="006E1BC2">
        <w:rPr>
          <w:rFonts w:eastAsiaTheme="minorEastAsia"/>
          <w:sz w:val="24"/>
        </w:rPr>
        <w:t xml:space="preserve"> 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3"/>
        <w:gridCol w:w="3841"/>
        <w:gridCol w:w="1138"/>
        <w:gridCol w:w="2136"/>
        <w:gridCol w:w="3701"/>
        <w:gridCol w:w="1706"/>
      </w:tblGrid>
      <w:tr w:rsidR="00A72D2A" w:rsidRPr="006E1BC2" w:rsidTr="00C13DC7">
        <w:trPr>
          <w:cantSplit/>
          <w:trHeight w:val="510"/>
        </w:trPr>
        <w:tc>
          <w:tcPr>
            <w:tcW w:w="808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年度目标</w:t>
            </w:r>
          </w:p>
        </w:tc>
        <w:tc>
          <w:tcPr>
            <w:tcW w:w="1286" w:type="pct"/>
            <w:vAlign w:val="center"/>
          </w:tcPr>
          <w:p w:rsidR="00A72D2A" w:rsidRPr="006E1BC2" w:rsidRDefault="00A72D2A" w:rsidP="00C13DC7">
            <w:pPr>
              <w:spacing w:before="6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计划措施和分目标</w:t>
            </w:r>
          </w:p>
        </w:tc>
        <w:tc>
          <w:tcPr>
            <w:tcW w:w="38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bCs/>
                <w:spacing w:val="-16"/>
                <w:sz w:val="24"/>
              </w:rPr>
            </w:pPr>
            <w:r w:rsidRPr="006E1BC2">
              <w:rPr>
                <w:rFonts w:eastAsiaTheme="minorEastAsia"/>
                <w:bCs/>
                <w:spacing w:val="-16"/>
                <w:sz w:val="24"/>
              </w:rPr>
              <w:t>责任人</w:t>
            </w:r>
          </w:p>
        </w:tc>
        <w:tc>
          <w:tcPr>
            <w:tcW w:w="715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bCs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考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核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时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机</w:t>
            </w:r>
          </w:p>
        </w:tc>
        <w:tc>
          <w:tcPr>
            <w:tcW w:w="1239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bCs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完成情况与效果</w:t>
            </w:r>
          </w:p>
        </w:tc>
        <w:tc>
          <w:tcPr>
            <w:tcW w:w="57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bCs/>
                <w:spacing w:val="-16"/>
                <w:sz w:val="24"/>
              </w:rPr>
            </w:pPr>
            <w:r w:rsidRPr="006E1BC2">
              <w:rPr>
                <w:rFonts w:eastAsiaTheme="minorEastAsia"/>
                <w:bCs/>
                <w:spacing w:val="-16"/>
                <w:sz w:val="24"/>
              </w:rPr>
              <w:t>备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 xml:space="preserve">  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>注</w:t>
            </w:r>
          </w:p>
        </w:tc>
      </w:tr>
      <w:tr w:rsidR="00A72D2A" w:rsidRPr="006E1BC2" w:rsidTr="00C13DC7">
        <w:trPr>
          <w:cantSplit/>
          <w:trHeight w:val="1134"/>
        </w:trPr>
        <w:tc>
          <w:tcPr>
            <w:tcW w:w="808" w:type="pct"/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vAlign w:val="center"/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A72D2A" w:rsidRPr="006E1BC2" w:rsidTr="00C13DC7">
        <w:trPr>
          <w:cantSplit/>
          <w:trHeight w:val="1134"/>
        </w:trPr>
        <w:tc>
          <w:tcPr>
            <w:tcW w:w="808" w:type="pct"/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vAlign w:val="center"/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A72D2A" w:rsidRPr="006E1BC2" w:rsidTr="00C13DC7">
        <w:trPr>
          <w:cantSplit/>
          <w:trHeight w:val="1134"/>
        </w:trPr>
        <w:tc>
          <w:tcPr>
            <w:tcW w:w="808" w:type="pct"/>
            <w:tcBorders>
              <w:bottom w:val="single" w:sz="4" w:space="0" w:color="auto"/>
            </w:tcBorders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tcBorders>
              <w:bottom w:val="single" w:sz="4" w:space="0" w:color="auto"/>
            </w:tcBorders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A72D2A" w:rsidRPr="006E1BC2" w:rsidTr="00C13DC7">
        <w:trPr>
          <w:cantSplit/>
          <w:trHeight w:val="1134"/>
        </w:trPr>
        <w:tc>
          <w:tcPr>
            <w:tcW w:w="808" w:type="pct"/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vAlign w:val="center"/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A72D2A" w:rsidRPr="006E1BC2" w:rsidTr="00C13DC7">
        <w:trPr>
          <w:cantSplit/>
          <w:trHeight w:val="1134"/>
        </w:trPr>
        <w:tc>
          <w:tcPr>
            <w:tcW w:w="808" w:type="pct"/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vAlign w:val="center"/>
          </w:tcPr>
          <w:p w:rsidR="00A72D2A" w:rsidRPr="006E1BC2" w:rsidRDefault="00A72D2A" w:rsidP="00C13DC7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vAlign w:val="center"/>
          </w:tcPr>
          <w:p w:rsidR="00A72D2A" w:rsidRPr="006E1BC2" w:rsidRDefault="00A72D2A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A72D2A" w:rsidRPr="006E1BC2" w:rsidRDefault="00A72D2A" w:rsidP="00A72D2A">
      <w:pPr>
        <w:spacing w:beforeLines="50" w:before="120" w:afterLines="50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编制：</w:t>
      </w:r>
      <w:r w:rsidRPr="006E1BC2">
        <w:rPr>
          <w:rFonts w:eastAsiaTheme="minorEastAsia"/>
          <w:sz w:val="24"/>
        </w:rPr>
        <w:t xml:space="preserve">                                </w:t>
      </w:r>
      <w:r w:rsidRPr="006E1BC2">
        <w:rPr>
          <w:rFonts w:eastAsiaTheme="minorEastAsia" w:hint="eastAsia"/>
          <w:sz w:val="24"/>
        </w:rPr>
        <w:t>日期：</w:t>
      </w:r>
      <w:r w:rsidRPr="006E1BC2">
        <w:rPr>
          <w:rFonts w:eastAsiaTheme="minorEastAsia"/>
          <w:sz w:val="24"/>
        </w:rPr>
        <w:t xml:space="preserve">                             </w:t>
      </w:r>
      <w:r w:rsidRPr="006E1BC2">
        <w:rPr>
          <w:rFonts w:eastAsiaTheme="minorEastAsia" w:hint="eastAsia"/>
          <w:sz w:val="24"/>
        </w:rPr>
        <w:t>批准：</w:t>
      </w:r>
      <w:r w:rsidRPr="006E1BC2">
        <w:rPr>
          <w:rFonts w:eastAsiaTheme="minorEastAsia"/>
          <w:sz w:val="24"/>
        </w:rPr>
        <w:t xml:space="preserve">                        </w:t>
      </w:r>
      <w:r w:rsidRPr="006E1BC2">
        <w:rPr>
          <w:rFonts w:eastAsiaTheme="minorEastAsia" w:hint="eastAsia"/>
          <w:sz w:val="24"/>
        </w:rPr>
        <w:t>日期：</w:t>
      </w:r>
    </w:p>
    <w:p w:rsidR="00A72D2A" w:rsidRPr="006E1BC2" w:rsidRDefault="00A72D2A" w:rsidP="00A72D2A">
      <w:pPr>
        <w:pStyle w:val="a5"/>
        <w:spacing w:line="360" w:lineRule="exact"/>
        <w:rPr>
          <w:rFonts w:ascii="Times New Roman" w:eastAsiaTheme="minorEastAsia" w:hAnsi="Times New Roman"/>
          <w:sz w:val="24"/>
          <w:szCs w:val="24"/>
        </w:rPr>
      </w:pPr>
    </w:p>
    <w:p w:rsidR="00A72D2A" w:rsidRPr="006E1BC2" w:rsidRDefault="00A72D2A" w:rsidP="00A72D2A">
      <w:pPr>
        <w:pStyle w:val="a5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4A792C" w:rsidRPr="00A72D2A" w:rsidRDefault="004A792C">
      <w:bookmarkStart w:id="1" w:name="_GoBack"/>
      <w:bookmarkEnd w:id="1"/>
    </w:p>
    <w:sectPr w:rsidR="004A792C" w:rsidRPr="00A72D2A" w:rsidSect="004D6EE8">
      <w:pgSz w:w="16838" w:h="11906" w:orient="landscape" w:code="9"/>
      <w:pgMar w:top="1247" w:right="794" w:bottom="1247" w:left="1134" w:header="851" w:footer="992" w:gutter="17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FEF" w:rsidRDefault="006F7FEF" w:rsidP="00A72D2A">
      <w:r>
        <w:separator/>
      </w:r>
    </w:p>
  </w:endnote>
  <w:endnote w:type="continuationSeparator" w:id="0">
    <w:p w:rsidR="006F7FEF" w:rsidRDefault="006F7FEF" w:rsidP="00A7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FEF" w:rsidRDefault="006F7FEF" w:rsidP="00A72D2A">
      <w:r>
        <w:separator/>
      </w:r>
    </w:p>
  </w:footnote>
  <w:footnote w:type="continuationSeparator" w:id="0">
    <w:p w:rsidR="006F7FEF" w:rsidRDefault="006F7FEF" w:rsidP="00A72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5B"/>
    <w:rsid w:val="004A792C"/>
    <w:rsid w:val="006F7FEF"/>
    <w:rsid w:val="00A72D2A"/>
    <w:rsid w:val="00B8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2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2D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2D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2D2A"/>
    <w:rPr>
      <w:sz w:val="18"/>
      <w:szCs w:val="18"/>
    </w:rPr>
  </w:style>
  <w:style w:type="paragraph" w:styleId="a5">
    <w:name w:val="Plain Text"/>
    <w:basedOn w:val="a"/>
    <w:link w:val="Char1"/>
    <w:rsid w:val="00A72D2A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A72D2A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A72D2A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A72D2A"/>
    <w:rPr>
      <w:rFonts w:ascii="Arial" w:eastAsia="宋体" w:hAnsi="Arial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2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2D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2D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2D2A"/>
    <w:rPr>
      <w:sz w:val="18"/>
      <w:szCs w:val="18"/>
    </w:rPr>
  </w:style>
  <w:style w:type="paragraph" w:styleId="a5">
    <w:name w:val="Plain Text"/>
    <w:basedOn w:val="a"/>
    <w:link w:val="Char1"/>
    <w:rsid w:val="00A72D2A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A72D2A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A72D2A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A72D2A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2015-07-31T02:41:00Z</dcterms:created>
  <dcterms:modified xsi:type="dcterms:W3CDTF">2015-07-31T02:42:00Z</dcterms:modified>
</cp:coreProperties>
</file>